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B24496">
        <w:rPr>
          <w:rFonts w:ascii="GHEA Grapalat" w:hAnsi="GHEA Grapalat"/>
          <w:i w:val="0"/>
          <w:color w:val="FF0000"/>
          <w:sz w:val="24"/>
          <w:szCs w:val="24"/>
          <w:lang w:val="hy-AM"/>
        </w:rPr>
        <w:t>16</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B24496">
        <w:rPr>
          <w:rFonts w:ascii="GHEA Grapalat" w:hAnsi="GHEA Grapalat"/>
          <w:i w:val="0"/>
          <w:color w:val="FF0000"/>
          <w:sz w:val="24"/>
          <w:szCs w:val="24"/>
          <w:lang w:val="hy-AM"/>
        </w:rPr>
        <w:t>7</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45B8B">
        <w:rPr>
          <w:rFonts w:ascii="GHEA Grapalat" w:hAnsi="GHEA Grapalat"/>
          <w:i w:val="0"/>
          <w:sz w:val="24"/>
          <w:szCs w:val="24"/>
          <w:lang w:val="hy-AM"/>
        </w:rPr>
        <w:t xml:space="preserve"> </w:t>
      </w:r>
      <w:r w:rsidR="00D45B8B">
        <w:rPr>
          <w:rFonts w:ascii="GHEA Grapalat" w:hAnsi="GHEA Grapalat"/>
          <w:i w:val="0"/>
          <w:sz w:val="24"/>
          <w:szCs w:val="24"/>
        </w:rPr>
        <w:t>EQ-GHAPDzB-</w:t>
      </w:r>
      <w:r w:rsidR="00B24496">
        <w:rPr>
          <w:rFonts w:ascii="GHEA Grapalat" w:hAnsi="GHEA Grapalat"/>
          <w:i w:val="0"/>
          <w:sz w:val="24"/>
          <w:szCs w:val="24"/>
        </w:rPr>
        <w:t>21/170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Pr="00C109A8"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45B8B" w:rsidRPr="00C109A8">
        <w:rPr>
          <w:rFonts w:ascii="GHEA Grapalat" w:hAnsi="GHEA Grapalat" w:cs="Sylfaen" w:hint="eastAsia"/>
          <w:lang w:val="hy-AM"/>
        </w:rPr>
        <w:t>вспомогательных</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материалов</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для</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компьютерного</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и</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копировального</w:t>
      </w:r>
      <w:r w:rsidR="00D45B8B" w:rsidRPr="00C109A8">
        <w:rPr>
          <w:rFonts w:ascii="GHEA Grapalat" w:hAnsi="GHEA Grapalat" w:cs="Sylfaen"/>
          <w:lang w:val="hy-AM"/>
        </w:rPr>
        <w:t xml:space="preserve"> </w:t>
      </w:r>
      <w:r w:rsidR="00D45B8B" w:rsidRPr="00C109A8">
        <w:rPr>
          <w:rFonts w:ascii="GHEA Grapalat" w:hAnsi="GHEA Grapalat" w:cs="Sylfaen" w:hint="eastAsia"/>
          <w:lang w:val="hy-AM"/>
        </w:rPr>
        <w:t>оборудования</w:t>
      </w:r>
      <w:r w:rsidRPr="00C109A8">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xml:space="preserve">, которые не могут превышать размер производимых расходов на </w:t>
      </w:r>
      <w:r w:rsidRPr="00734464">
        <w:rPr>
          <w:rFonts w:ascii="GHEA Grapalat" w:hAnsi="GHEA Grapalat"/>
          <w:i w:val="0"/>
          <w:sz w:val="24"/>
          <w:szCs w:val="24"/>
        </w:rPr>
        <w:lastRenderedPageBreak/>
        <w:t>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45B8B">
        <w:rPr>
          <w:rFonts w:ascii="GHEA Grapalat" w:hAnsi="GHEA Grapalat"/>
          <w:i/>
        </w:rPr>
        <w:t>EQ-GHAPDzB-</w:t>
      </w:r>
      <w:r w:rsidR="00B24496">
        <w:rPr>
          <w:rFonts w:ascii="GHEA Grapalat" w:hAnsi="GHEA Grapalat"/>
          <w:i/>
        </w:rPr>
        <w:t>21/170</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B24496">
        <w:rPr>
          <w:rFonts w:ascii="GHEA Grapalat" w:hAnsi="GHEA Grapalat"/>
        </w:rPr>
        <w:t>16</w:t>
      </w:r>
      <w:r w:rsidR="007C7835" w:rsidRPr="00D6799B">
        <w:rPr>
          <w:rFonts w:ascii="GHEA Grapalat" w:hAnsi="GHEA Grapalat"/>
          <w:color w:val="FF0000"/>
        </w:rPr>
        <w:t>" "</w:t>
      </w:r>
      <w:r w:rsidR="00FD7D41">
        <w:rPr>
          <w:rFonts w:ascii="GHEA Grapalat" w:hAnsi="GHEA Grapalat"/>
          <w:color w:val="FF0000"/>
          <w:lang w:val="hy-AM"/>
        </w:rPr>
        <w:t>0</w:t>
      </w:r>
      <w:r w:rsidR="00B24496">
        <w:rPr>
          <w:rFonts w:ascii="GHEA Grapalat" w:hAnsi="GHEA Grapalat"/>
          <w:color w:val="FF0000"/>
          <w:lang w:val="hy-AM"/>
        </w:rPr>
        <w:t>7</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525B10" w:rsidRPr="00525B10">
        <w:rPr>
          <w:rFonts w:ascii="GHEA Grapalat" w:hAnsi="GHEA Grapalat" w:cs="Sylfaen" w:hint="eastAsia"/>
          <w:lang w:val="hy-AM"/>
        </w:rPr>
        <w:t>вспомогательных</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материалов</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для</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компьютерного</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и</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копировального</w:t>
      </w:r>
      <w:r w:rsidR="00525B10" w:rsidRPr="00525B10">
        <w:rPr>
          <w:rFonts w:ascii="GHEA Grapalat" w:hAnsi="GHEA Grapalat" w:cs="Sylfaen"/>
          <w:lang w:val="hy-AM"/>
        </w:rPr>
        <w:t xml:space="preserve"> </w:t>
      </w:r>
      <w:r w:rsidR="00525B10" w:rsidRPr="00525B10">
        <w:rPr>
          <w:rFonts w:ascii="GHEA Grapalat" w:hAnsi="GHEA Grapalat" w:cs="Sylfaen" w:hint="eastAsia"/>
          <w:lang w:val="hy-AM"/>
        </w:rPr>
        <w:t>оборудования</w:t>
      </w:r>
      <w:r w:rsidR="00525B10" w:rsidRPr="00734464">
        <w:rPr>
          <w:rFonts w:ascii="GHEA Grapalat" w:hAnsi="GHEA Grapalat"/>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5B10" w:rsidRPr="00734464" w:rsidRDefault="005263E1" w:rsidP="00525B10">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r w:rsidR="00525B10">
        <w:rPr>
          <w:rFonts w:ascii="GHEA Grapalat" w:hAnsi="GHEA Grapalat"/>
          <w:lang w:val="hy-AM"/>
        </w:rPr>
        <w:t xml:space="preserve"> </w:t>
      </w:r>
      <w:r w:rsidR="00525B10" w:rsidRPr="00525B10">
        <w:rPr>
          <w:rFonts w:ascii="GHEA Grapalat" w:hAnsi="GHEA Grapalat" w:cs="Sylfaen"/>
          <w:lang w:val="hy-AM"/>
        </w:rPr>
        <w:t>ВСПОМОГАТЕЛЬНЫХ МАТЕРИАЛОВ ДЛЯ КОМПЬЮТЕРНОГО И КОПИРОВАЛЬНОГО ОБОРУДОВАНИЯ</w:t>
      </w:r>
      <w:r w:rsidR="00525B10" w:rsidRPr="00525B10">
        <w:rPr>
          <w:rFonts w:ascii="GHEA Grapalat" w:hAnsi="GHEA Grapalat"/>
          <w:i w:val="0"/>
          <w:sz w:val="24"/>
          <w:szCs w:val="24"/>
        </w:rPr>
        <w:t xml:space="preserve"> </w:t>
      </w:r>
      <w:r w:rsidR="00282FBC">
        <w:rPr>
          <w:rFonts w:ascii="GHEA Grapalat" w:hAnsi="GHEA Grapalat"/>
          <w:i w:val="0"/>
          <w:sz w:val="24"/>
          <w:szCs w:val="24"/>
        </w:rPr>
        <w:t xml:space="preserve">ДЛЯ </w:t>
      </w:r>
      <w:r w:rsidR="00525B10" w:rsidRPr="00734464">
        <w:rPr>
          <w:rFonts w:ascii="GHEA Grapalat" w:hAnsi="GHEA Grapalat"/>
          <w:i w:val="0"/>
          <w:sz w:val="24"/>
          <w:szCs w:val="24"/>
        </w:rPr>
        <w:t>НУЖД</w:t>
      </w:r>
      <w:r w:rsidR="00B948FF">
        <w:rPr>
          <w:rFonts w:ascii="GHEA Grapalat" w:hAnsi="GHEA Grapalat"/>
          <w:i w:val="0"/>
          <w:sz w:val="24"/>
          <w:szCs w:val="24"/>
        </w:rPr>
        <w:t xml:space="preserve"> </w:t>
      </w:r>
      <w:r w:rsidR="00525B10" w:rsidRPr="00734464">
        <w:rPr>
          <w:rFonts w:ascii="GHEA Grapalat" w:hAnsi="GHEA Grapalat"/>
          <w:i w:val="0"/>
          <w:sz w:val="24"/>
          <w:szCs w:val="24"/>
        </w:rPr>
        <w:t>МЭРИЯ г.ЕРЕВАНА</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948FF">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D45B8B">
        <w:rPr>
          <w:rFonts w:ascii="GHEA Grapalat" w:hAnsi="GHEA Grapalat"/>
          <w:spacing w:val="-6"/>
        </w:rPr>
        <w:t>EQ-GHAPDzB-</w:t>
      </w:r>
      <w:r w:rsidR="00B24496">
        <w:rPr>
          <w:rFonts w:ascii="GHEA Grapalat" w:hAnsi="GHEA Grapalat"/>
          <w:spacing w:val="-6"/>
        </w:rPr>
        <w:t>21/170</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C273A0" w:rsidRPr="00C273A0">
        <w:rPr>
          <w:rFonts w:ascii="GHEA Grapalat" w:hAnsi="GHEA Grapalat" w:cs="Sylfaen"/>
          <w:i w:val="0"/>
          <w:lang w:val="hy-AM"/>
        </w:rPr>
        <w:t>вспомогательных материалов для компьютерного и копировального оборудования</w:t>
      </w:r>
      <w:r w:rsidR="00C273A0" w:rsidRPr="00734464">
        <w:rPr>
          <w:rFonts w:ascii="GHEA Grapalat" w:hAnsi="GHEA Grapalat"/>
          <w:i w:val="0"/>
          <w:sz w:val="24"/>
          <w:szCs w:val="24"/>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B24496">
        <w:rPr>
          <w:rFonts w:ascii="GHEA Grapalat" w:hAnsi="GHEA Grapalat"/>
          <w:i w:val="0"/>
          <w:sz w:val="24"/>
          <w:szCs w:val="24"/>
        </w:rPr>
        <w:t>21</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24496" w:rsidRPr="009044F1" w:rsidTr="004E0B7B">
        <w:trPr>
          <w:jc w:val="center"/>
        </w:trPr>
        <w:tc>
          <w:tcPr>
            <w:tcW w:w="1530" w:type="dxa"/>
            <w:vAlign w:val="center"/>
          </w:tcPr>
          <w:p w:rsidR="00B24496" w:rsidRPr="009044F1"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HP  LJ CP1025  черный</w:t>
            </w:r>
          </w:p>
        </w:tc>
      </w:tr>
      <w:tr w:rsidR="00B24496" w:rsidRPr="009044F1" w:rsidTr="004E0B7B">
        <w:trPr>
          <w:jc w:val="center"/>
        </w:trPr>
        <w:tc>
          <w:tcPr>
            <w:tcW w:w="1530" w:type="dxa"/>
            <w:vAlign w:val="center"/>
          </w:tcPr>
          <w:p w:rsidR="00B24496" w:rsidRPr="009044F1"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HP  LJ CP1025 желтый</w:t>
            </w:r>
          </w:p>
        </w:tc>
      </w:tr>
      <w:tr w:rsidR="00B24496" w:rsidRPr="009044F1" w:rsidTr="004E0B7B">
        <w:trPr>
          <w:jc w:val="center"/>
        </w:trPr>
        <w:tc>
          <w:tcPr>
            <w:tcW w:w="1530" w:type="dxa"/>
            <w:vAlign w:val="center"/>
          </w:tcPr>
          <w:p w:rsidR="00B24496" w:rsidRPr="00F43E6D"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HP  LJ CP1025 синий</w:t>
            </w:r>
          </w:p>
        </w:tc>
      </w:tr>
      <w:tr w:rsidR="00B24496" w:rsidRPr="009044F1" w:rsidTr="004E0B7B">
        <w:trPr>
          <w:jc w:val="center"/>
        </w:trPr>
        <w:tc>
          <w:tcPr>
            <w:tcW w:w="1530" w:type="dxa"/>
            <w:vAlign w:val="center"/>
          </w:tcPr>
          <w:p w:rsidR="00B24496" w:rsidRPr="00F43E6D"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HP  LJ CP1025 красный</w:t>
            </w:r>
          </w:p>
        </w:tc>
      </w:tr>
      <w:tr w:rsidR="00B24496" w:rsidRPr="009044F1" w:rsidTr="004E0B7B">
        <w:trPr>
          <w:jc w:val="center"/>
        </w:trPr>
        <w:tc>
          <w:tcPr>
            <w:tcW w:w="1530" w:type="dxa"/>
            <w:vAlign w:val="center"/>
          </w:tcPr>
          <w:p w:rsidR="00B24496" w:rsidRPr="00F43E6D"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тонер  Bizhub 284</w:t>
            </w:r>
          </w:p>
        </w:tc>
      </w:tr>
      <w:tr w:rsidR="00B24496" w:rsidRPr="009044F1" w:rsidTr="004E0B7B">
        <w:trPr>
          <w:jc w:val="center"/>
        </w:trPr>
        <w:tc>
          <w:tcPr>
            <w:tcW w:w="1530" w:type="dxa"/>
            <w:vAlign w:val="center"/>
          </w:tcPr>
          <w:p w:rsidR="00B24496" w:rsidRPr="00F43E6D"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Барабан картридж HPLJCP 1025</w:t>
            </w:r>
          </w:p>
        </w:tc>
      </w:tr>
      <w:tr w:rsidR="00B24496" w:rsidRPr="009044F1"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Барабан картридж WC</w:t>
            </w:r>
          </w:p>
        </w:tc>
      </w:tr>
      <w:tr w:rsidR="00B24496" w:rsidRPr="009044F1"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HP 78</w:t>
            </w:r>
          </w:p>
        </w:tc>
      </w:tr>
      <w:tr w:rsidR="00B24496" w:rsidRPr="009044F1" w:rsidTr="004E0B7B">
        <w:trPr>
          <w:jc w:val="center"/>
        </w:trPr>
        <w:tc>
          <w:tcPr>
            <w:tcW w:w="1530" w:type="dxa"/>
            <w:vAlign w:val="center"/>
          </w:tcPr>
          <w:p w:rsidR="00B24496" w:rsidRPr="00F43E6D"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HP 932 XL черный</w:t>
            </w:r>
          </w:p>
        </w:tc>
      </w:tr>
      <w:tr w:rsidR="00B24496" w:rsidRPr="009044F1" w:rsidTr="004E0B7B">
        <w:trPr>
          <w:jc w:val="center"/>
        </w:trPr>
        <w:tc>
          <w:tcPr>
            <w:tcW w:w="1530" w:type="dxa"/>
            <w:vAlign w:val="center"/>
          </w:tcPr>
          <w:p w:rsidR="00B24496" w:rsidRPr="00F43E6D"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Canon 512</w:t>
            </w:r>
          </w:p>
        </w:tc>
      </w:tr>
      <w:tr w:rsidR="00B24496" w:rsidRPr="009044F1" w:rsidTr="004E0B7B">
        <w:trPr>
          <w:jc w:val="center"/>
        </w:trPr>
        <w:tc>
          <w:tcPr>
            <w:tcW w:w="1530" w:type="dxa"/>
            <w:vAlign w:val="center"/>
          </w:tcPr>
          <w:p w:rsidR="00B24496" w:rsidRPr="00F43E6D"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Картридж Canon 513</w:t>
            </w:r>
          </w:p>
        </w:tc>
      </w:tr>
      <w:tr w:rsidR="00B24496" w:rsidRPr="009044F1" w:rsidTr="004E0B7B">
        <w:trPr>
          <w:jc w:val="center"/>
        </w:trPr>
        <w:tc>
          <w:tcPr>
            <w:tcW w:w="1530" w:type="dxa"/>
            <w:vAlign w:val="center"/>
          </w:tcPr>
          <w:p w:rsidR="00B24496" w:rsidRPr="00F43E6D" w:rsidRDefault="00B24496" w:rsidP="00B24496">
            <w:pPr>
              <w:pStyle w:val="BodyTextIndent2"/>
              <w:widowControl w:val="0"/>
              <w:numPr>
                <w:ilvl w:val="0"/>
                <w:numId w:val="25"/>
              </w:numPr>
              <w:spacing w:after="120" w:line="240" w:lineRule="auto"/>
              <w:rPr>
                <w:rFonts w:ascii="GHEA Grapalat" w:hAnsi="GHEA Grapalat"/>
                <w:sz w:val="24"/>
                <w:szCs w:val="24"/>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Устройство DVD-RW</w:t>
            </w:r>
          </w:p>
        </w:tc>
      </w:tr>
      <w:tr w:rsidR="00B24496" w:rsidRPr="009044F1"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Материнская плата H 310</w:t>
            </w:r>
          </w:p>
        </w:tc>
      </w:tr>
      <w:tr w:rsidR="00B24496" w:rsidRPr="00B24496"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Динамик для компьютера</w:t>
            </w:r>
          </w:p>
        </w:tc>
      </w:tr>
      <w:tr w:rsidR="00B24496" w:rsidRPr="00B24496"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 xml:space="preserve"> Наушники</w:t>
            </w:r>
          </w:p>
        </w:tc>
      </w:tr>
      <w:tr w:rsidR="00B24496" w:rsidRPr="00B24496"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 xml:space="preserve"> Наушники</w:t>
            </w:r>
          </w:p>
        </w:tc>
      </w:tr>
      <w:tr w:rsidR="00B24496" w:rsidRPr="009044F1"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Слот для телефона</w:t>
            </w:r>
          </w:p>
        </w:tc>
      </w:tr>
      <w:tr w:rsidR="00B24496" w:rsidRPr="009044F1"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Адаптер для телефона</w:t>
            </w:r>
          </w:p>
        </w:tc>
      </w:tr>
      <w:tr w:rsidR="00B24496" w:rsidRPr="009044F1"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Спирт</w:t>
            </w:r>
          </w:p>
        </w:tc>
      </w:tr>
      <w:tr w:rsidR="00B24496" w:rsidRPr="009044F1"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Аккумулятор</w:t>
            </w:r>
          </w:p>
        </w:tc>
      </w:tr>
      <w:tr w:rsidR="00B24496" w:rsidRPr="009044F1" w:rsidTr="004E0B7B">
        <w:trPr>
          <w:jc w:val="center"/>
        </w:trPr>
        <w:tc>
          <w:tcPr>
            <w:tcW w:w="1530" w:type="dxa"/>
            <w:vAlign w:val="center"/>
          </w:tcPr>
          <w:p w:rsidR="00B24496" w:rsidRPr="00656C48" w:rsidRDefault="00B24496" w:rsidP="00B24496">
            <w:pPr>
              <w:pStyle w:val="BodyTextIndent2"/>
              <w:widowControl w:val="0"/>
              <w:numPr>
                <w:ilvl w:val="0"/>
                <w:numId w:val="25"/>
              </w:numPr>
              <w:spacing w:after="120" w:line="240" w:lineRule="auto"/>
              <w:rPr>
                <w:rFonts w:ascii="GHEA Grapalat" w:hAnsi="GHEA Grapalat"/>
                <w:sz w:val="24"/>
                <w:szCs w:val="24"/>
                <w:lang w:val="en-US"/>
              </w:rPr>
            </w:pPr>
          </w:p>
        </w:tc>
        <w:tc>
          <w:tcPr>
            <w:tcW w:w="7704" w:type="dxa"/>
            <w:vAlign w:val="center"/>
          </w:tcPr>
          <w:p w:rsidR="00B24496" w:rsidRPr="00B24496" w:rsidRDefault="00B24496" w:rsidP="00B24496">
            <w:pPr>
              <w:rPr>
                <w:rFonts w:ascii="GHEA Grapalat" w:hAnsi="GHEA Grapalat" w:cs="Calibri"/>
                <w:iCs/>
                <w:color w:val="000000"/>
                <w:sz w:val="22"/>
                <w:szCs w:val="22"/>
              </w:rPr>
            </w:pPr>
            <w:r w:rsidRPr="00B24496">
              <w:rPr>
                <w:rFonts w:ascii="GHEA Grapalat" w:hAnsi="GHEA Grapalat" w:cs="Calibri"/>
                <w:iCs/>
                <w:color w:val="000000"/>
                <w:sz w:val="22"/>
                <w:szCs w:val="22"/>
              </w:rPr>
              <w:t>SD-R 700 МБ</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Pr="009044F1">
        <w:rPr>
          <w:rFonts w:ascii="GHEA Grapalat" w:hAnsi="GHEA Grapalat"/>
          <w:sz w:val="24"/>
          <w:szCs w:val="24"/>
        </w:rPr>
        <w:t xml:space="preserve">опубликования в системе объявления и приглашения на настоящую </w:t>
      </w:r>
      <w:r w:rsidRPr="009044F1">
        <w:rPr>
          <w:rFonts w:ascii="GHEA Grapalat" w:hAnsi="GHEA Grapalat"/>
          <w:sz w:val="24"/>
          <w:szCs w:val="24"/>
        </w:rPr>
        <w:lastRenderedPageBreak/>
        <w:t>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заполнены только цифрами, а графа "общая цена" — и прописью, и </w:t>
      </w:r>
      <w:r w:rsidRPr="00B21F47">
        <w:rPr>
          <w:rFonts w:ascii="GHEA Grapalat" w:hAnsi="GHEA Grapalat"/>
          <w:sz w:val="24"/>
          <w:szCs w:val="24"/>
        </w:rPr>
        <w:lastRenderedPageBreak/>
        <w:t>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w:t>
      </w:r>
      <w:r w:rsidRPr="009044F1">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9044F1">
        <w:rPr>
          <w:rFonts w:ascii="GHEA Grapalat" w:hAnsi="GHEA Grapalat"/>
          <w:sz w:val="24"/>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43173" w:rsidRPr="00843173">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r w:rsidR="000E4039">
        <w:rPr>
          <w:rFonts w:ascii="GHEA Grapalat" w:hAnsi="GHEA Grapalat"/>
        </w:rPr>
        <w:lastRenderedPageBreak/>
        <w:t>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8C5F2A" w:rsidRPr="00370E40">
        <w:rPr>
          <w:rFonts w:ascii="GHEA Grapalat" w:hAnsi="GHEA Grapalat"/>
        </w:rPr>
        <w:t>ценового предложения отобранного участника.</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D32092"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EA20ED">
        <w:rPr>
          <w:rFonts w:ascii="GHEA Grapalat" w:hAnsi="GHEA Grapalat"/>
        </w:rPr>
        <w:t>(Приложение 5.2)</w:t>
      </w:r>
      <w:r w:rsidRPr="00EA20ED">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5B8B">
        <w:rPr>
          <w:rFonts w:ascii="GHEA Grapalat" w:hAnsi="GHEA Grapalat"/>
          <w:sz w:val="24"/>
          <w:szCs w:val="24"/>
        </w:rPr>
        <w:t>EQ-GHAPDzB-</w:t>
      </w:r>
      <w:r w:rsidR="00B24496">
        <w:rPr>
          <w:rFonts w:ascii="GHEA Grapalat" w:hAnsi="GHEA Grapalat"/>
          <w:sz w:val="24"/>
          <w:szCs w:val="24"/>
        </w:rPr>
        <w:t>21/170</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D45B8B">
        <w:rPr>
          <w:rFonts w:ascii="GHEA Grapalat" w:hAnsi="GHEA Grapalat"/>
        </w:rPr>
        <w:t>EQ-GHAPDzB-</w:t>
      </w:r>
      <w:r w:rsidR="00B24496">
        <w:rPr>
          <w:rFonts w:ascii="GHEA Grapalat" w:hAnsi="GHEA Grapalat"/>
        </w:rPr>
        <w:t>21/170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63E1">
        <w:rPr>
          <w:rFonts w:ascii="GHEA Grapalat" w:hAnsi="GHEA Grapalat"/>
        </w:rPr>
        <w:t>ЗАПРОС КОТИРОВОК</w:t>
      </w:r>
      <w:r>
        <w:rPr>
          <w:rFonts w:ascii="GHEA Grapalat" w:hAnsi="GHEA Grapalat"/>
        </w:rPr>
        <w:t xml:space="preserve"> под кодом </w:t>
      </w:r>
      <w:r w:rsidR="00D45B8B">
        <w:rPr>
          <w:rFonts w:ascii="GHEA Grapalat" w:hAnsi="GHEA Grapalat"/>
        </w:rPr>
        <w:t>EQ-GHAPDzB-</w:t>
      </w:r>
      <w:r w:rsidR="00B24496">
        <w:rPr>
          <w:rFonts w:ascii="GHEA Grapalat" w:hAnsi="GHEA Grapalat"/>
        </w:rPr>
        <w:t>21/170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Pr>
          <w:rFonts w:ascii="GHEA Grapalat" w:hAnsi="GHEA Grapalat"/>
        </w:rPr>
        <w:t xml:space="preserve">под кодом </w:t>
      </w:r>
      <w:r w:rsidR="00D45B8B">
        <w:rPr>
          <w:rFonts w:ascii="GHEA Grapalat" w:hAnsi="GHEA Grapalat"/>
        </w:rPr>
        <w:t>EQ-GHAPDzB-</w:t>
      </w:r>
      <w:r w:rsidR="00B24496">
        <w:rPr>
          <w:rFonts w:ascii="GHEA Grapalat" w:hAnsi="GHEA Grapalat"/>
        </w:rPr>
        <w:t>21/170</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4F699C">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45B8B">
        <w:rPr>
          <w:rFonts w:ascii="GHEA Grapalat" w:hAnsi="GHEA Grapalat"/>
          <w:b/>
          <w:sz w:val="24"/>
          <w:szCs w:val="24"/>
        </w:rPr>
        <w:t>EQ-GHAPDzB-</w:t>
      </w:r>
      <w:r w:rsidR="00B24496">
        <w:rPr>
          <w:rFonts w:ascii="GHEA Grapalat" w:hAnsi="GHEA Grapalat"/>
          <w:b/>
          <w:sz w:val="24"/>
          <w:szCs w:val="24"/>
        </w:rPr>
        <w:t>21/170</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D45B8B">
        <w:rPr>
          <w:rFonts w:ascii="GHEA Grapalat" w:hAnsi="GHEA Grapalat"/>
        </w:rPr>
        <w:t>EQ-GHAPDzB-</w:t>
      </w:r>
      <w:r w:rsidR="00B24496">
        <w:rPr>
          <w:rFonts w:ascii="GHEA Grapalat" w:hAnsi="GHEA Grapalat"/>
        </w:rPr>
        <w:t>21/170</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45B8B">
        <w:rPr>
          <w:rFonts w:ascii="GHEA Grapalat" w:hAnsi="GHEA Grapalat"/>
          <w:b/>
          <w:sz w:val="24"/>
          <w:szCs w:val="24"/>
        </w:rPr>
        <w:t>EQ-GHAPDzB-</w:t>
      </w:r>
      <w:r w:rsidR="00B24496">
        <w:rPr>
          <w:rFonts w:ascii="GHEA Grapalat" w:hAnsi="GHEA Grapalat"/>
          <w:b/>
          <w:sz w:val="24"/>
          <w:szCs w:val="24"/>
        </w:rPr>
        <w:t>21/170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D45B8B">
        <w:rPr>
          <w:rFonts w:ascii="GHEA Grapalat" w:hAnsi="GHEA Grapalat"/>
          <w:spacing w:val="-6"/>
        </w:rPr>
        <w:t>EQ-GHAPDzB-</w:t>
      </w:r>
      <w:r w:rsidR="00B24496">
        <w:rPr>
          <w:rFonts w:ascii="GHEA Grapalat" w:hAnsi="GHEA Grapalat"/>
          <w:spacing w:val="-6"/>
        </w:rPr>
        <w:t>21/170</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F3B60" w:rsidRDefault="006F3B60"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B1426E" w:rsidRDefault="00B1426E" w:rsidP="00207B6A">
            <w:pPr>
              <w:widowControl w:val="0"/>
              <w:jc w:val="center"/>
              <w:rPr>
                <w:rFonts w:ascii="GHEA Grapalat" w:hAnsi="GHEA Grapalat"/>
                <w:b/>
                <w:bCs/>
                <w:sz w:val="20"/>
                <w:szCs w:val="20"/>
              </w:rPr>
            </w:pPr>
            <w:r>
              <w:rPr>
                <w:rFonts w:ascii="GHEA Grapalat" w:hAnsi="GHEA Grapalat"/>
                <w:b/>
                <w:sz w:val="20"/>
                <w:szCs w:val="20"/>
              </w:rPr>
              <w:t>…</w:t>
            </w:r>
            <w:r w:rsidR="00207B6A">
              <w:rPr>
                <w:rFonts w:ascii="GHEA Grapalat" w:hAnsi="GHEA Grapalat"/>
                <w:b/>
                <w:sz w:val="20"/>
                <w:szCs w:val="20"/>
              </w:rPr>
              <w:t>21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45B8B">
        <w:rPr>
          <w:rFonts w:ascii="GHEA Grapalat" w:hAnsi="GHEA Grapalat"/>
          <w:i/>
          <w:sz w:val="22"/>
          <w:szCs w:val="22"/>
        </w:rPr>
        <w:t>EQ-GHAPDzB-</w:t>
      </w:r>
      <w:r w:rsidR="00B24496">
        <w:rPr>
          <w:rFonts w:ascii="GHEA Grapalat" w:hAnsi="GHEA Grapalat"/>
          <w:i/>
          <w:sz w:val="22"/>
          <w:szCs w:val="22"/>
        </w:rPr>
        <w:t>21/170</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lastRenderedPageBreak/>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lastRenderedPageBreak/>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45B8B">
        <w:rPr>
          <w:rFonts w:ascii="GHEA Grapalat" w:hAnsi="GHEA Grapalat"/>
          <w:b/>
          <w:sz w:val="24"/>
          <w:szCs w:val="24"/>
        </w:rPr>
        <w:t>EQ-GHAPDzB-</w:t>
      </w:r>
      <w:r w:rsidR="00B24496">
        <w:rPr>
          <w:rFonts w:ascii="GHEA Grapalat" w:hAnsi="GHEA Grapalat"/>
          <w:b/>
          <w:sz w:val="24"/>
          <w:szCs w:val="24"/>
        </w:rPr>
        <w:t>21/170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и  действует в</w:t>
      </w:r>
      <w:r w:rsidRPr="0077339A">
        <w:rPr>
          <w:rFonts w:ascii="GHEA Grapalat" w:hAnsi="GHEA Grapalat"/>
        </w:rPr>
        <w:t>ключительно</w:t>
      </w:r>
      <w:r w:rsidRPr="0077339A">
        <w:rPr>
          <w:rFonts w:ascii="GHEA Grapalat" w:eastAsiaTheme="minorHAnsi" w:hAnsi="GHEA Grapalat" w:cstheme="minorBidi"/>
        </w:rPr>
        <w:t xml:space="preserve">до девяностого рабочего дняследующего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lang w:val="hy-AM"/>
        </w:rPr>
        <w:t>.</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t>под кодом "</w:t>
      </w:r>
      <w:r w:rsidR="00D45B8B">
        <w:rPr>
          <w:rFonts w:ascii="GHEA Grapalat" w:hAnsi="GHEA Grapalat"/>
          <w:i/>
        </w:rPr>
        <w:t>EQ-GHAPDzB-</w:t>
      </w:r>
      <w:r w:rsidR="00B24496">
        <w:rPr>
          <w:rFonts w:ascii="GHEA Grapalat" w:hAnsi="GHEA Grapalat"/>
          <w:i/>
        </w:rPr>
        <w:t>21/170</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45B8B">
        <w:rPr>
          <w:rFonts w:ascii="GHEA Grapalat" w:hAnsi="GHEA Grapalat"/>
          <w:b/>
          <w:sz w:val="24"/>
          <w:szCs w:val="24"/>
        </w:rPr>
        <w:t>EQ-GHAPDzB-</w:t>
      </w:r>
      <w:r w:rsidR="00B24496">
        <w:rPr>
          <w:rFonts w:ascii="GHEA Grapalat" w:hAnsi="GHEA Grapalat"/>
          <w:b/>
          <w:sz w:val="24"/>
          <w:szCs w:val="24"/>
        </w:rPr>
        <w:t>21/170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B138F3">
        <w:rPr>
          <w:rFonts w:ascii="GHEA Grapalat" w:hAnsi="GHEA Grapalat"/>
        </w:rPr>
        <w:lastRenderedPageBreak/>
        <w:t>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4133F5">
        <w:rPr>
          <w:rFonts w:ascii="GHEA Grapalat" w:hAnsi="GHEA Grapalat"/>
        </w:rPr>
        <w:t>05</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4133F5">
        <w:rPr>
          <w:rFonts w:ascii="GHEA Grapalat" w:hAnsi="GHEA Grapalat"/>
        </w:rPr>
        <w:t>0.5</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3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982"/>
        <w:gridCol w:w="1610"/>
        <w:gridCol w:w="4225"/>
        <w:gridCol w:w="1258"/>
        <w:gridCol w:w="1077"/>
        <w:gridCol w:w="1176"/>
        <w:gridCol w:w="1292"/>
        <w:gridCol w:w="966"/>
        <w:gridCol w:w="1804"/>
      </w:tblGrid>
      <w:tr w:rsidR="005B6614" w:rsidTr="005B6614">
        <w:trPr>
          <w:trHeight w:val="20"/>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Н/Л</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Промежуточный код, предусмотренный планом закупок по классификации CPV</w:t>
            </w:r>
          </w:p>
        </w:tc>
        <w:tc>
          <w:tcPr>
            <w:tcW w:w="1610" w:type="dxa"/>
            <w:vMerge w:val="restart"/>
            <w:shd w:val="clear" w:color="auto" w:fill="auto"/>
            <w:vAlign w:val="bottom"/>
            <w:hideMark/>
          </w:tcPr>
          <w:p w:rsidR="005B6614" w:rsidRDefault="005B6614">
            <w:pPr>
              <w:jc w:val="center"/>
              <w:rPr>
                <w:rFonts w:ascii="Sylfaen" w:hAnsi="Sylfaen" w:cs="Calibri"/>
                <w:b/>
                <w:bCs/>
                <w:color w:val="000000"/>
                <w:sz w:val="20"/>
                <w:szCs w:val="20"/>
              </w:rPr>
            </w:pPr>
            <w:r>
              <w:rPr>
                <w:rFonts w:ascii="Sylfaen" w:hAnsi="Sylfaen" w:cs="Calibri"/>
                <w:b/>
                <w:bCs/>
                <w:color w:val="000000"/>
                <w:sz w:val="20"/>
                <w:szCs w:val="20"/>
              </w:rPr>
              <w:t>название</w:t>
            </w:r>
          </w:p>
        </w:tc>
        <w:tc>
          <w:tcPr>
            <w:tcW w:w="4225" w:type="dxa"/>
            <w:vMerge w:val="restart"/>
            <w:shd w:val="clear" w:color="auto" w:fill="auto"/>
            <w:vAlign w:val="bottom"/>
            <w:hideMark/>
          </w:tcPr>
          <w:p w:rsidR="005B6614" w:rsidRDefault="005B6614">
            <w:pPr>
              <w:jc w:val="center"/>
              <w:rPr>
                <w:rFonts w:ascii="Sylfaen" w:hAnsi="Sylfaen" w:cs="Calibri"/>
                <w:b/>
                <w:bCs/>
                <w:color w:val="000000"/>
                <w:sz w:val="20"/>
                <w:szCs w:val="20"/>
              </w:rPr>
            </w:pPr>
            <w:r>
              <w:rPr>
                <w:rFonts w:ascii="Sylfaen" w:hAnsi="Sylfaen" w:cs="Calibri"/>
                <w:b/>
                <w:bCs/>
                <w:color w:val="000000"/>
                <w:sz w:val="20"/>
                <w:szCs w:val="20"/>
              </w:rPr>
              <w:t>Техническое описание</w:t>
            </w:r>
          </w:p>
        </w:tc>
        <w:tc>
          <w:tcPr>
            <w:tcW w:w="1258" w:type="dxa"/>
            <w:vMerge w:val="restart"/>
            <w:shd w:val="clear" w:color="auto" w:fill="auto"/>
            <w:vAlign w:val="bottom"/>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Единица измерения</w:t>
            </w:r>
          </w:p>
        </w:tc>
        <w:tc>
          <w:tcPr>
            <w:tcW w:w="1077" w:type="dxa"/>
            <w:vMerge w:val="restart"/>
            <w:shd w:val="clear" w:color="auto" w:fill="auto"/>
            <w:vAlign w:val="bottom"/>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 xml:space="preserve">Цена  единицы </w:t>
            </w:r>
          </w:p>
        </w:tc>
        <w:tc>
          <w:tcPr>
            <w:tcW w:w="1176" w:type="dxa"/>
            <w:vMerge w:val="restart"/>
            <w:shd w:val="clear" w:color="auto" w:fill="auto"/>
            <w:vAlign w:val="bottom"/>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Общая цена  /до/</w:t>
            </w:r>
          </w:p>
        </w:tc>
        <w:tc>
          <w:tcPr>
            <w:tcW w:w="1292" w:type="dxa"/>
            <w:vMerge w:val="restart"/>
            <w:shd w:val="clear" w:color="auto" w:fill="auto"/>
            <w:vAlign w:val="bottom"/>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Общее количество /до/</w:t>
            </w:r>
          </w:p>
        </w:tc>
        <w:tc>
          <w:tcPr>
            <w:tcW w:w="2770" w:type="dxa"/>
            <w:gridSpan w:val="2"/>
            <w:shd w:val="clear" w:color="auto" w:fill="auto"/>
            <w:vAlign w:val="bottom"/>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доставка</w:t>
            </w:r>
          </w:p>
        </w:tc>
      </w:tr>
      <w:tr w:rsidR="005B6614" w:rsidTr="005B6614">
        <w:trPr>
          <w:trHeight w:val="20"/>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Sylfaen" w:hAnsi="Sylfaen" w:cs="Calibri"/>
                <w:b/>
                <w:bCs/>
                <w:color w:val="000000"/>
                <w:sz w:val="20"/>
                <w:szCs w:val="20"/>
              </w:rPr>
            </w:pPr>
          </w:p>
        </w:tc>
        <w:tc>
          <w:tcPr>
            <w:tcW w:w="4225" w:type="dxa"/>
            <w:vMerge/>
            <w:vAlign w:val="center"/>
            <w:hideMark/>
          </w:tcPr>
          <w:p w:rsidR="005B6614" w:rsidRDefault="005B6614">
            <w:pPr>
              <w:rPr>
                <w:rFonts w:ascii="Sylfaen" w:hAnsi="Sylfaen" w:cs="Calibri"/>
                <w:b/>
                <w:bCs/>
                <w:color w:val="000000"/>
                <w:sz w:val="20"/>
                <w:szCs w:val="20"/>
              </w:rPr>
            </w:pPr>
          </w:p>
        </w:tc>
        <w:tc>
          <w:tcPr>
            <w:tcW w:w="1258" w:type="dxa"/>
            <w:vMerge/>
            <w:vAlign w:val="center"/>
            <w:hideMark/>
          </w:tcPr>
          <w:p w:rsidR="005B6614" w:rsidRDefault="005B6614">
            <w:pPr>
              <w:rPr>
                <w:rFonts w:ascii="GHEA Grapalat" w:hAnsi="GHEA Grapalat" w:cs="Calibri"/>
                <w:b/>
                <w:bCs/>
                <w:color w:val="000000"/>
                <w:sz w:val="20"/>
                <w:szCs w:val="20"/>
              </w:rPr>
            </w:pPr>
          </w:p>
        </w:tc>
        <w:tc>
          <w:tcPr>
            <w:tcW w:w="1077" w:type="dxa"/>
            <w:vMerge/>
            <w:vAlign w:val="center"/>
            <w:hideMark/>
          </w:tcPr>
          <w:p w:rsidR="005B6614" w:rsidRDefault="005B6614">
            <w:pPr>
              <w:rPr>
                <w:rFonts w:ascii="GHEA Grapalat" w:hAnsi="GHEA Grapalat" w:cs="Calibri"/>
                <w:b/>
                <w:bCs/>
                <w:color w:val="000000"/>
                <w:sz w:val="20"/>
                <w:szCs w:val="20"/>
              </w:rPr>
            </w:pPr>
          </w:p>
        </w:tc>
        <w:tc>
          <w:tcPr>
            <w:tcW w:w="1176" w:type="dxa"/>
            <w:vMerge/>
            <w:vAlign w:val="center"/>
            <w:hideMark/>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shd w:val="clear" w:color="auto" w:fill="auto"/>
            <w:vAlign w:val="bottom"/>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адрес</w:t>
            </w:r>
          </w:p>
        </w:tc>
        <w:tc>
          <w:tcPr>
            <w:tcW w:w="1804" w:type="dxa"/>
            <w:shd w:val="clear" w:color="auto" w:fill="auto"/>
            <w:vAlign w:val="bottom"/>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срок</w:t>
            </w: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30121500/29</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Картридж HP  LJ CP1025  черный</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Оригинальный картридж/ HP LJ 1025 цветной принтер / HP 126A (CE310A) обязательная маркировка производителем картриджа на черном фоне черным цветом, с голографическим логотипом HP или его аналогом на тех же условиях с голографическим логотипом HP.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30121500/30</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Картридж  HP  LJ CP1025 </w:t>
            </w:r>
            <w:r>
              <w:rPr>
                <w:rFonts w:ascii="GHEA Grapalat" w:hAnsi="GHEA Grapalat" w:cs="Calibri"/>
                <w:b/>
                <w:bCs/>
                <w:i/>
                <w:iCs/>
                <w:color w:val="000000"/>
                <w:sz w:val="20"/>
                <w:szCs w:val="20"/>
              </w:rPr>
              <w:lastRenderedPageBreak/>
              <w:t>желтый</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lastRenderedPageBreak/>
              <w:t xml:space="preserve">Оригинальный картридж/ HP LJ 1025 цветной принтер / HP 126A (CE310A) </w:t>
            </w:r>
            <w:r>
              <w:rPr>
                <w:rFonts w:ascii="GHEA Grapalat" w:hAnsi="GHEA Grapalat" w:cs="Calibri"/>
                <w:i/>
                <w:iCs/>
                <w:color w:val="000000"/>
                <w:sz w:val="20"/>
                <w:szCs w:val="20"/>
              </w:rPr>
              <w:lastRenderedPageBreak/>
              <w:t xml:space="preserve">обязательная маркировка производителем картриджа на желтом фоне желтым цветом, с голографическим логотипом HP или его аналогом на тех же условиях с голографическим логотипом HP.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 xml:space="preserve">20 календарных </w:t>
            </w:r>
            <w:r>
              <w:rPr>
                <w:rFonts w:ascii="GHEA Grapalat" w:hAnsi="GHEA Grapalat" w:cs="Calibri"/>
                <w:b/>
                <w:bCs/>
                <w:i/>
                <w:iCs/>
                <w:color w:val="000000"/>
                <w:sz w:val="20"/>
                <w:szCs w:val="20"/>
              </w:rPr>
              <w:lastRenderedPageBreak/>
              <w:t>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30121500/31</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Картридж HP  LJ CP1025 синий</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 xml:space="preserve">Оригинальный картридж/ HP LJ 1025 цветной принтер / HP 126A (CE310A) обязательная маркировка производителем картриджа на синем фоне синим цветом, с голографическим логотипом HP или его аналогом на тех же условиях с голографическим логотипом HP.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30121500/32</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Картридж HP  LJ CP1025 красный</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 xml:space="preserve">Оригинальный картридж/ HP LJ 1025 цветной принтер / HP 126A (CE310A) обязательная маркировка производителем картриджа на красном фоне  красным цветом, с голографическим логотипом HP или его аналогом на тех же условиях с голографическим логотипом HP.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ype="page"/>
              <w:t xml:space="preserve">20 календарных дней с момента вступления договора в силу в соответствии с законодательством, в течение 10 дней по запросу </w:t>
            </w:r>
            <w:r>
              <w:rPr>
                <w:rFonts w:ascii="GHEA Grapalat" w:hAnsi="GHEA Grapalat" w:cs="Calibri"/>
                <w:b/>
                <w:bCs/>
                <w:i/>
                <w:iCs/>
                <w:color w:val="000000"/>
                <w:sz w:val="20"/>
                <w:szCs w:val="20"/>
              </w:rPr>
              <w:lastRenderedPageBreak/>
              <w:t>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lastRenderedPageBreak/>
              <w:t>5</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30121460/6</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Картридж тонер  Bizhub 284</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Тонер TN-217, № A202051 с ресурсом 17500 страниц (оригинальная Konica Minolta) или аналог.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12</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30121450/15</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Барабан картридж HPLJCP 1025</w:t>
            </w:r>
          </w:p>
        </w:tc>
        <w:tc>
          <w:tcPr>
            <w:tcW w:w="4225" w:type="dxa"/>
            <w:vMerge w:val="restart"/>
            <w:shd w:val="clear" w:color="auto" w:fill="auto"/>
            <w:vAlign w:val="center"/>
            <w:hideMark/>
          </w:tcPr>
          <w:p w:rsidR="005B6614" w:rsidRDefault="005B6614">
            <w:pPr>
              <w:jc w:val="center"/>
              <w:rPr>
                <w:rFonts w:ascii="GHEA Grapalat" w:hAnsi="GHEA Grapalat" w:cs="Calibri"/>
                <w:i/>
                <w:iCs/>
                <w:color w:val="000000"/>
                <w:sz w:val="20"/>
                <w:szCs w:val="20"/>
              </w:rPr>
            </w:pPr>
            <w:r>
              <w:rPr>
                <w:rFonts w:ascii="GHEA Grapalat" w:hAnsi="GHEA Grapalat" w:cs="Calibri"/>
                <w:i/>
                <w:iCs/>
                <w:color w:val="000000"/>
                <w:sz w:val="20"/>
                <w:szCs w:val="20"/>
              </w:rPr>
              <w:t>Барабан картридж /HP 126A (CE314A) цветной принтер HP LJ C1025/  с оригинальным голографическим логотипом  или равнозначный..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5</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30121450/17</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Барабан картридж WC</w:t>
            </w:r>
          </w:p>
        </w:tc>
        <w:tc>
          <w:tcPr>
            <w:tcW w:w="4225" w:type="dxa"/>
            <w:vMerge w:val="restart"/>
            <w:shd w:val="clear" w:color="auto" w:fill="auto"/>
            <w:vAlign w:val="center"/>
            <w:hideMark/>
          </w:tcPr>
          <w:p w:rsidR="005B6614" w:rsidRDefault="005B6614">
            <w:pPr>
              <w:jc w:val="center"/>
              <w:rPr>
                <w:rFonts w:ascii="GHEA Grapalat" w:hAnsi="GHEA Grapalat" w:cs="Calibri"/>
                <w:i/>
                <w:iCs/>
                <w:color w:val="000000"/>
                <w:sz w:val="20"/>
                <w:szCs w:val="20"/>
              </w:rPr>
            </w:pPr>
            <w:r>
              <w:rPr>
                <w:rFonts w:ascii="GHEA Grapalat" w:hAnsi="GHEA Grapalat" w:cs="Calibri"/>
                <w:i/>
                <w:iCs/>
                <w:color w:val="000000"/>
                <w:sz w:val="20"/>
                <w:szCs w:val="20"/>
              </w:rPr>
              <w:t>Барабан картридж WC 118 копировальный аппарат с  голографическим логотипом Xerox  или равнозначный..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1</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 xml:space="preserve">20 календарных дней с момента вступления договора в силу в соответствии </w:t>
            </w:r>
            <w:r>
              <w:rPr>
                <w:rFonts w:ascii="GHEA Grapalat" w:hAnsi="GHEA Grapalat" w:cs="Calibri"/>
                <w:b/>
                <w:bCs/>
                <w:i/>
                <w:iCs/>
                <w:color w:val="000000"/>
                <w:sz w:val="20"/>
                <w:szCs w:val="20"/>
              </w:rPr>
              <w:lastRenderedPageBreak/>
              <w:t>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lastRenderedPageBreak/>
              <w:t>8</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30121460/7</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Картридж HP 78</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 xml:space="preserve">Оригинальный картридж HP DJ C6578 DE, цветной, с голографическим логотипом HP, с ресурсом печати по меньшей мере 450 страниц  или равнозначный..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10</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30121500/33</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Картридж HP 932 XL черный</w:t>
            </w:r>
          </w:p>
        </w:tc>
        <w:tc>
          <w:tcPr>
            <w:tcW w:w="4225" w:type="dxa"/>
            <w:vMerge w:val="restart"/>
            <w:shd w:val="clear" w:color="auto" w:fill="auto"/>
            <w:vAlign w:val="center"/>
            <w:hideMark/>
          </w:tcPr>
          <w:p w:rsidR="005B6614" w:rsidRDefault="005B6614">
            <w:pPr>
              <w:jc w:val="center"/>
              <w:rPr>
                <w:rFonts w:ascii="GHEA Grapalat" w:hAnsi="GHEA Grapalat" w:cs="Calibri"/>
                <w:i/>
                <w:iCs/>
                <w:color w:val="000000"/>
                <w:sz w:val="20"/>
                <w:szCs w:val="20"/>
              </w:rPr>
            </w:pPr>
            <w:r>
              <w:rPr>
                <w:rFonts w:ascii="GHEA Grapalat" w:hAnsi="GHEA Grapalat" w:cs="Calibri"/>
                <w:i/>
                <w:iCs/>
                <w:color w:val="000000"/>
                <w:sz w:val="20"/>
                <w:szCs w:val="20"/>
              </w:rPr>
              <w:t xml:space="preserve">Оригинальный картридж HP 932 XL черного цвета  с голографическим логотипом HP  или равнозначный..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30121500/34</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Картридж Canon 512</w:t>
            </w:r>
          </w:p>
        </w:tc>
        <w:tc>
          <w:tcPr>
            <w:tcW w:w="4225" w:type="dxa"/>
            <w:vMerge w:val="restart"/>
            <w:shd w:val="clear" w:color="auto" w:fill="auto"/>
            <w:vAlign w:val="center"/>
            <w:hideMark/>
          </w:tcPr>
          <w:p w:rsidR="005B6614" w:rsidRDefault="005B6614">
            <w:pPr>
              <w:jc w:val="center"/>
              <w:rPr>
                <w:rFonts w:ascii="GHEA Grapalat" w:hAnsi="GHEA Grapalat" w:cs="Calibri"/>
                <w:i/>
                <w:iCs/>
                <w:color w:val="000000"/>
                <w:sz w:val="20"/>
                <w:szCs w:val="20"/>
              </w:rPr>
            </w:pPr>
            <w:r>
              <w:rPr>
                <w:rFonts w:ascii="GHEA Grapalat" w:hAnsi="GHEA Grapalat" w:cs="Calibri"/>
                <w:i/>
                <w:iCs/>
                <w:color w:val="000000"/>
                <w:sz w:val="20"/>
                <w:szCs w:val="20"/>
              </w:rPr>
              <w:t xml:space="preserve">Оригинальный чернильный картридж Canon 512 черного цвета, с </w:t>
            </w:r>
            <w:r>
              <w:rPr>
                <w:rFonts w:ascii="GHEA Grapalat" w:hAnsi="GHEA Grapalat" w:cs="Calibri"/>
                <w:i/>
                <w:iCs/>
                <w:color w:val="000000"/>
                <w:sz w:val="20"/>
                <w:szCs w:val="20"/>
              </w:rPr>
              <w:lastRenderedPageBreak/>
              <w:t>голографическим логотипом Canon  или равнозначный..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 xml:space="preserve">20 календарных </w:t>
            </w:r>
            <w:r>
              <w:rPr>
                <w:rFonts w:ascii="GHEA Grapalat" w:hAnsi="GHEA Grapalat" w:cs="Calibri"/>
                <w:b/>
                <w:bCs/>
                <w:i/>
                <w:iCs/>
                <w:color w:val="000000"/>
                <w:sz w:val="20"/>
                <w:szCs w:val="20"/>
              </w:rPr>
              <w:lastRenderedPageBreak/>
              <w:t>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30121500/35</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Картридж Canon 513</w:t>
            </w:r>
          </w:p>
        </w:tc>
        <w:tc>
          <w:tcPr>
            <w:tcW w:w="4225" w:type="dxa"/>
            <w:vMerge w:val="restart"/>
            <w:shd w:val="clear" w:color="auto" w:fill="auto"/>
            <w:vAlign w:val="center"/>
            <w:hideMark/>
          </w:tcPr>
          <w:p w:rsidR="005B6614" w:rsidRDefault="005B6614">
            <w:pPr>
              <w:jc w:val="center"/>
              <w:rPr>
                <w:rFonts w:ascii="GHEA Grapalat" w:hAnsi="GHEA Grapalat" w:cs="Calibri"/>
                <w:i/>
                <w:iCs/>
                <w:color w:val="000000"/>
                <w:sz w:val="20"/>
                <w:szCs w:val="20"/>
              </w:rPr>
            </w:pPr>
            <w:r>
              <w:rPr>
                <w:rFonts w:ascii="GHEA Grapalat" w:hAnsi="GHEA Grapalat" w:cs="Calibri"/>
                <w:i/>
                <w:iCs/>
                <w:color w:val="000000"/>
                <w:sz w:val="20"/>
                <w:szCs w:val="20"/>
              </w:rPr>
              <w:t>Оригинальный чернильный картридж Canon 513 цветной, с голографическим логотипом Canon  или равнозначный..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30232340/2</w:t>
            </w:r>
          </w:p>
        </w:tc>
        <w:tc>
          <w:tcPr>
            <w:tcW w:w="1610" w:type="dxa"/>
            <w:vMerge w:val="restart"/>
            <w:shd w:val="clear" w:color="auto" w:fill="auto"/>
            <w:vAlign w:val="center"/>
            <w:hideMark/>
          </w:tcPr>
          <w:p w:rsidR="005B6614" w:rsidRDefault="005B6614">
            <w:pPr>
              <w:rPr>
                <w:rFonts w:ascii="GHEA Grapalat" w:hAnsi="GHEA Grapalat" w:cs="Calibri"/>
                <w:b/>
                <w:bCs/>
                <w:i/>
                <w:iCs/>
                <w:color w:val="000000"/>
                <w:sz w:val="20"/>
                <w:szCs w:val="20"/>
              </w:rPr>
            </w:pPr>
            <w:r>
              <w:rPr>
                <w:rFonts w:ascii="GHEA Grapalat" w:hAnsi="GHEA Grapalat" w:cs="Calibri"/>
                <w:b/>
                <w:bCs/>
                <w:i/>
                <w:iCs/>
                <w:color w:val="000000"/>
                <w:sz w:val="20"/>
                <w:szCs w:val="20"/>
              </w:rPr>
              <w:t>Устройство DVD-RW</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 xml:space="preserve">С форматом DVD, записывающее и читающее, LG или аналогичное устройство.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5</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 xml:space="preserve">20 календарных дней с момента вступления договора в силу в соответствии с законодательством, в течение 10 </w:t>
            </w:r>
            <w:r>
              <w:rPr>
                <w:rFonts w:ascii="GHEA Grapalat" w:hAnsi="GHEA Grapalat" w:cs="Calibri"/>
                <w:b/>
                <w:bCs/>
                <w:i/>
                <w:iCs/>
                <w:color w:val="000000"/>
                <w:sz w:val="20"/>
                <w:szCs w:val="20"/>
              </w:rPr>
              <w:lastRenderedPageBreak/>
              <w:t>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lastRenderedPageBreak/>
              <w:t>13</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30237140/4</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Материнская плата H 310</w:t>
            </w:r>
          </w:p>
        </w:tc>
        <w:tc>
          <w:tcPr>
            <w:tcW w:w="4225" w:type="dxa"/>
            <w:vMerge w:val="restart"/>
            <w:shd w:val="clear" w:color="auto" w:fill="auto"/>
            <w:vAlign w:val="center"/>
            <w:hideMark/>
          </w:tcPr>
          <w:p w:rsidR="005B6614" w:rsidRDefault="005B6614">
            <w:pPr>
              <w:jc w:val="center"/>
              <w:rPr>
                <w:rFonts w:ascii="GHEA Grapalat" w:hAnsi="GHEA Grapalat" w:cs="Calibri"/>
                <w:i/>
                <w:iCs/>
                <w:color w:val="000000"/>
                <w:sz w:val="20"/>
                <w:szCs w:val="20"/>
              </w:rPr>
            </w:pPr>
            <w:r>
              <w:rPr>
                <w:rFonts w:ascii="GHEA Grapalat" w:hAnsi="GHEA Grapalat" w:cs="Calibri"/>
                <w:i/>
                <w:iCs/>
                <w:color w:val="000000"/>
                <w:sz w:val="20"/>
                <w:szCs w:val="20"/>
              </w:rPr>
              <w:t>Материнская плата Asus Prime H310M-C DDR4 2 слота, USB 3.1 2 шт,LAN, Audio, VGA, PCT express  или равнозначный..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32341110/2</w:t>
            </w:r>
          </w:p>
        </w:tc>
        <w:tc>
          <w:tcPr>
            <w:tcW w:w="1610" w:type="dxa"/>
            <w:vMerge w:val="restart"/>
            <w:shd w:val="clear" w:color="auto" w:fill="auto"/>
            <w:vAlign w:val="center"/>
            <w:hideMark/>
          </w:tcPr>
          <w:p w:rsidR="005B6614" w:rsidRDefault="005B6614">
            <w:pPr>
              <w:rPr>
                <w:rFonts w:ascii="GHEA Grapalat" w:hAnsi="GHEA Grapalat" w:cs="Calibri"/>
                <w:b/>
                <w:bCs/>
                <w:i/>
                <w:iCs/>
                <w:color w:val="000000"/>
                <w:sz w:val="20"/>
                <w:szCs w:val="20"/>
              </w:rPr>
            </w:pPr>
            <w:r>
              <w:rPr>
                <w:rFonts w:ascii="GHEA Grapalat" w:hAnsi="GHEA Grapalat" w:cs="Calibri"/>
                <w:b/>
                <w:bCs/>
                <w:i/>
                <w:iCs/>
                <w:color w:val="000000"/>
                <w:sz w:val="20"/>
                <w:szCs w:val="20"/>
              </w:rPr>
              <w:t>Динамик для компьютера</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 xml:space="preserve">Динамик для компьютера Genius  SP-S120  мощностью 2 WT,  с выходом на наушники, с USB-питанием, черного цвета, с голографическим логотипом или аналогом с голографическим логотипом при тех же условиях.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20</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32551130/3</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 Наушники</w:t>
            </w:r>
          </w:p>
        </w:tc>
        <w:tc>
          <w:tcPr>
            <w:tcW w:w="4225" w:type="dxa"/>
            <w:vMerge w:val="restart"/>
            <w:shd w:val="clear" w:color="auto" w:fill="auto"/>
            <w:vAlign w:val="center"/>
            <w:hideMark/>
          </w:tcPr>
          <w:p w:rsidR="005B6614" w:rsidRDefault="005B6614">
            <w:pPr>
              <w:jc w:val="center"/>
              <w:rPr>
                <w:rFonts w:ascii="GHEA Grapalat" w:hAnsi="GHEA Grapalat" w:cs="Calibri"/>
                <w:i/>
                <w:iCs/>
                <w:color w:val="000000"/>
                <w:sz w:val="20"/>
                <w:szCs w:val="20"/>
              </w:rPr>
            </w:pPr>
            <w:r>
              <w:rPr>
                <w:rFonts w:ascii="GHEA Grapalat" w:hAnsi="GHEA Grapalat" w:cs="Calibri"/>
                <w:i/>
                <w:iCs/>
                <w:color w:val="000000"/>
                <w:sz w:val="20"/>
                <w:szCs w:val="20"/>
              </w:rPr>
              <w:t>Наушники с шумоподавлением для компьютера</w:t>
            </w:r>
            <w:r>
              <w:rPr>
                <w:rFonts w:ascii="MS Mincho" w:eastAsia="MS Mincho" w:hAnsi="MS Mincho" w:cs="MS Mincho" w:hint="eastAsia"/>
                <w:i/>
                <w:iCs/>
                <w:color w:val="000000"/>
                <w:sz w:val="20"/>
                <w:szCs w:val="20"/>
              </w:rPr>
              <w:t>․</w:t>
            </w:r>
            <w:r>
              <w:rPr>
                <w:rFonts w:ascii="GHEA Grapalat" w:hAnsi="GHEA Grapalat" w:cs="Calibri"/>
                <w:i/>
                <w:iCs/>
                <w:color w:val="000000"/>
                <w:sz w:val="20"/>
                <w:szCs w:val="20"/>
              </w:rPr>
              <w:t xml:space="preserve"> </w:t>
            </w:r>
            <w:r>
              <w:rPr>
                <w:rFonts w:ascii="GHEA Grapalat" w:hAnsi="GHEA Grapalat" w:cs="GHEA Grapalat"/>
                <w:i/>
                <w:iCs/>
                <w:color w:val="000000"/>
                <w:sz w:val="20"/>
                <w:szCs w:val="20"/>
              </w:rPr>
              <w:t>Доставка</w:t>
            </w:r>
            <w:r>
              <w:rPr>
                <w:rFonts w:ascii="GHEA Grapalat" w:hAnsi="GHEA Grapalat" w:cs="Calibri"/>
                <w:i/>
                <w:iCs/>
                <w:color w:val="000000"/>
                <w:sz w:val="20"/>
                <w:szCs w:val="20"/>
              </w:rPr>
              <w:t xml:space="preserve"> </w:t>
            </w:r>
            <w:r>
              <w:rPr>
                <w:rFonts w:ascii="GHEA Grapalat" w:hAnsi="GHEA Grapalat" w:cs="GHEA Grapalat"/>
                <w:i/>
                <w:iCs/>
                <w:color w:val="000000"/>
                <w:sz w:val="20"/>
                <w:szCs w:val="20"/>
              </w:rPr>
              <w:t>товара</w:t>
            </w:r>
            <w:r>
              <w:rPr>
                <w:rFonts w:ascii="GHEA Grapalat" w:hAnsi="GHEA Grapalat" w:cs="Calibri"/>
                <w:i/>
                <w:iCs/>
                <w:color w:val="000000"/>
                <w:sz w:val="20"/>
                <w:szCs w:val="20"/>
              </w:rPr>
              <w:t xml:space="preserve"> </w:t>
            </w:r>
            <w:r>
              <w:rPr>
                <w:rFonts w:ascii="GHEA Grapalat" w:hAnsi="GHEA Grapalat" w:cs="GHEA Grapalat"/>
                <w:i/>
                <w:iCs/>
                <w:color w:val="000000"/>
                <w:sz w:val="20"/>
                <w:szCs w:val="20"/>
              </w:rPr>
              <w:t>до</w:t>
            </w:r>
            <w:r>
              <w:rPr>
                <w:rFonts w:ascii="GHEA Grapalat" w:hAnsi="GHEA Grapalat" w:cs="Calibri"/>
                <w:i/>
                <w:iCs/>
                <w:color w:val="000000"/>
                <w:sz w:val="20"/>
                <w:szCs w:val="20"/>
              </w:rPr>
              <w:t xml:space="preserve"> </w:t>
            </w:r>
            <w:r>
              <w:rPr>
                <w:rFonts w:ascii="GHEA Grapalat" w:hAnsi="GHEA Grapalat" w:cs="GHEA Grapalat"/>
                <w:i/>
                <w:iCs/>
                <w:color w:val="000000"/>
                <w:sz w:val="20"/>
                <w:szCs w:val="20"/>
              </w:rPr>
              <w:t>складского</w:t>
            </w:r>
            <w:r>
              <w:rPr>
                <w:rFonts w:ascii="GHEA Grapalat" w:hAnsi="GHEA Grapalat" w:cs="Calibri"/>
                <w:i/>
                <w:iCs/>
                <w:color w:val="000000"/>
                <w:sz w:val="20"/>
                <w:szCs w:val="20"/>
              </w:rPr>
              <w:t xml:space="preserve"> </w:t>
            </w:r>
            <w:r>
              <w:rPr>
                <w:rFonts w:ascii="GHEA Grapalat" w:hAnsi="GHEA Grapalat" w:cs="GHEA Grapalat"/>
                <w:i/>
                <w:iCs/>
                <w:color w:val="000000"/>
                <w:sz w:val="20"/>
                <w:szCs w:val="20"/>
              </w:rPr>
              <w:t>хозяйства</w:t>
            </w:r>
            <w:r>
              <w:rPr>
                <w:rFonts w:ascii="GHEA Grapalat" w:hAnsi="GHEA Grapalat" w:cs="Calibri"/>
                <w:i/>
                <w:iCs/>
                <w:color w:val="000000"/>
                <w:sz w:val="20"/>
                <w:szCs w:val="20"/>
              </w:rPr>
              <w:t xml:space="preserve">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12</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 xml:space="preserve">20 календарных дней с момента вступления договора в силу в </w:t>
            </w:r>
            <w:r>
              <w:rPr>
                <w:rFonts w:ascii="GHEA Grapalat" w:hAnsi="GHEA Grapalat" w:cs="Calibri"/>
                <w:b/>
                <w:bCs/>
                <w:i/>
                <w:iCs/>
                <w:color w:val="000000"/>
                <w:sz w:val="20"/>
                <w:szCs w:val="20"/>
              </w:rPr>
              <w:lastRenderedPageBreak/>
              <w:t>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lastRenderedPageBreak/>
              <w:t>16</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32551130/6</w:t>
            </w:r>
          </w:p>
        </w:tc>
        <w:tc>
          <w:tcPr>
            <w:tcW w:w="1610" w:type="dxa"/>
            <w:vMerge w:val="restart"/>
            <w:shd w:val="clear" w:color="auto" w:fill="auto"/>
            <w:vAlign w:val="center"/>
            <w:hideMark/>
          </w:tcPr>
          <w:p w:rsidR="005B6614" w:rsidRDefault="005B6614">
            <w:pP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 Наушники</w:t>
            </w:r>
          </w:p>
        </w:tc>
        <w:tc>
          <w:tcPr>
            <w:tcW w:w="4225" w:type="dxa"/>
            <w:vMerge w:val="restart"/>
            <w:shd w:val="clear" w:color="auto" w:fill="auto"/>
            <w:vAlign w:val="center"/>
            <w:hideMark/>
          </w:tcPr>
          <w:p w:rsidR="005B6614" w:rsidRDefault="005B6614">
            <w:pPr>
              <w:rPr>
                <w:rFonts w:ascii="GHEA Grapalat" w:hAnsi="GHEA Grapalat" w:cs="Calibri"/>
                <w:color w:val="000000"/>
                <w:sz w:val="20"/>
                <w:szCs w:val="20"/>
              </w:rPr>
            </w:pPr>
            <w:r>
              <w:rPr>
                <w:rFonts w:ascii="GHEA Grapalat" w:hAnsi="GHEA Grapalat" w:cs="Calibri"/>
                <w:color w:val="000000"/>
                <w:sz w:val="20"/>
                <w:szCs w:val="20"/>
              </w:rPr>
              <w:t>Модель</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наушников</w:t>
            </w:r>
            <w:r w:rsidRPr="005B6614">
              <w:rPr>
                <w:rFonts w:ascii="GHEA Grapalat" w:hAnsi="GHEA Grapalat" w:cs="Calibri"/>
                <w:color w:val="000000"/>
                <w:sz w:val="20"/>
                <w:szCs w:val="20"/>
                <w:lang w:val="en-US"/>
              </w:rPr>
              <w:t xml:space="preserve"> Elite HDvoice mono NC Product ID: AXH-EHDM. </w:t>
            </w:r>
            <w:r>
              <w:rPr>
                <w:rFonts w:ascii="GHEA Grapalat" w:hAnsi="GHEA Grapalat" w:cs="Calibri"/>
                <w:color w:val="000000"/>
                <w:sz w:val="20"/>
                <w:szCs w:val="20"/>
              </w:rPr>
              <w:t>Модель</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дополнительного</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оборудования</w:t>
            </w:r>
            <w:r w:rsidRPr="005B6614">
              <w:rPr>
                <w:rFonts w:ascii="GHEA Grapalat" w:hAnsi="GHEA Grapalat" w:cs="Calibri"/>
                <w:color w:val="000000"/>
                <w:sz w:val="20"/>
                <w:szCs w:val="20"/>
                <w:lang w:val="en-US"/>
              </w:rPr>
              <w:t xml:space="preserve"> Cable AXTEL AXC-03 QD/RJ9 </w:t>
            </w:r>
            <w:r>
              <w:rPr>
                <w:rFonts w:ascii="GHEA Grapalat" w:hAnsi="GHEA Grapalat" w:cs="Calibri"/>
                <w:color w:val="000000"/>
                <w:sz w:val="20"/>
                <w:szCs w:val="20"/>
              </w:rPr>
              <w:t>или</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аналог</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который</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будет</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работать</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с</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моделями</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телефона</w:t>
            </w:r>
            <w:r w:rsidRPr="005B6614">
              <w:rPr>
                <w:rFonts w:ascii="GHEA Grapalat" w:hAnsi="GHEA Grapalat" w:cs="Calibri"/>
                <w:color w:val="000000"/>
                <w:sz w:val="20"/>
                <w:szCs w:val="20"/>
                <w:lang w:val="en-US"/>
              </w:rPr>
              <w:t xml:space="preserve"> Grandstream 1620,Grandstream 1625,Grandstream 1628,Grandstream 2140,Grandstream 2160,Grandstream 2170 </w:t>
            </w:r>
            <w:r>
              <w:rPr>
                <w:rFonts w:ascii="GHEA Grapalat" w:hAnsi="GHEA Grapalat" w:cs="Calibri"/>
                <w:color w:val="000000"/>
                <w:sz w:val="20"/>
                <w:szCs w:val="20"/>
              </w:rPr>
              <w:t>и</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будет</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из</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списка</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совместимости</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указанных</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телефонов</w:t>
            </w:r>
            <w:r w:rsidRPr="005B6614">
              <w:rPr>
                <w:rFonts w:ascii="GHEA Grapalat" w:hAnsi="GHEA Grapalat" w:cs="Calibri"/>
                <w:color w:val="000000"/>
                <w:sz w:val="20"/>
                <w:szCs w:val="20"/>
                <w:lang w:val="en-US"/>
              </w:rPr>
              <w:t xml:space="preserve">. </w:t>
            </w:r>
            <w:r>
              <w:rPr>
                <w:rFonts w:ascii="GHEA Grapalat" w:hAnsi="GHEA Grapalat" w:cs="Calibri"/>
                <w:color w:val="000000"/>
                <w:sz w:val="20"/>
                <w:szCs w:val="20"/>
              </w:rPr>
              <w:t xml:space="preserve">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16</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GHEA Grapalat" w:hAnsi="GHEA Grapalat" w:cs="Calibri"/>
                <w:b/>
                <w:bCs/>
                <w:color w:val="000000"/>
                <w:sz w:val="20"/>
                <w:szCs w:val="20"/>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32551160/12</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Слот для телефона</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 xml:space="preserve">Пластиковая коробка, внутри 4 пары проводов для подключения к телефонной линии.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noWrap/>
            <w:vAlign w:val="bottom"/>
          </w:tcPr>
          <w:p w:rsidR="005B6614" w:rsidRDefault="005B6614">
            <w:pPr>
              <w:rPr>
                <w:rFonts w:ascii="Calibri" w:hAnsi="Calibri" w:cs="Calibri"/>
                <w:color w:val="000000"/>
                <w:sz w:val="22"/>
                <w:szCs w:val="22"/>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50</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32551160/14</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 xml:space="preserve">Адаптер для </w:t>
            </w:r>
            <w:r>
              <w:rPr>
                <w:rFonts w:ascii="GHEA Grapalat" w:hAnsi="GHEA Grapalat" w:cs="Calibri"/>
                <w:b/>
                <w:bCs/>
                <w:i/>
                <w:iCs/>
                <w:color w:val="000000"/>
                <w:sz w:val="20"/>
                <w:szCs w:val="20"/>
              </w:rPr>
              <w:lastRenderedPageBreak/>
              <w:t>телефона</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lastRenderedPageBreak/>
              <w:t xml:space="preserve">Адаптер для телефона, 1 телефонная </w:t>
            </w:r>
            <w:r>
              <w:rPr>
                <w:rFonts w:ascii="GHEA Grapalat" w:hAnsi="GHEA Grapalat" w:cs="Calibri"/>
                <w:i/>
                <w:iCs/>
                <w:color w:val="000000"/>
                <w:sz w:val="20"/>
                <w:szCs w:val="20"/>
              </w:rPr>
              <w:lastRenderedPageBreak/>
              <w:t xml:space="preserve">линия превращает в 3 пары телефонных линий, тип разъема RJ 11.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noWrap/>
            <w:vAlign w:val="bottom"/>
          </w:tcPr>
          <w:p w:rsidR="005B6614" w:rsidRDefault="005B6614">
            <w:pPr>
              <w:rPr>
                <w:rFonts w:ascii="Calibri" w:hAnsi="Calibri" w:cs="Calibri"/>
                <w:color w:val="000000"/>
                <w:sz w:val="22"/>
                <w:szCs w:val="22"/>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50</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r>
            <w:r>
              <w:rPr>
                <w:rFonts w:ascii="GHEA Grapalat" w:hAnsi="GHEA Grapalat" w:cs="Calibri"/>
                <w:b/>
                <w:bCs/>
                <w:i/>
                <w:iCs/>
                <w:color w:val="000000"/>
                <w:sz w:val="20"/>
                <w:szCs w:val="20"/>
              </w:rPr>
              <w:lastRenderedPageBreak/>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24961600/2</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Спирт</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Медицинский спирт в контейнере 1 литр, с концентрацией 96 градусов.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кг</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noWrap/>
            <w:vAlign w:val="bottom"/>
          </w:tcPr>
          <w:p w:rsidR="005B6614" w:rsidRDefault="005B6614">
            <w:pPr>
              <w:rPr>
                <w:rFonts w:ascii="Calibri" w:hAnsi="Calibri" w:cs="Calibri"/>
                <w:color w:val="000000"/>
                <w:sz w:val="22"/>
                <w:szCs w:val="22"/>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31441000/3</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Аккумулятор</w:t>
            </w:r>
          </w:p>
        </w:tc>
        <w:tc>
          <w:tcPr>
            <w:tcW w:w="4225" w:type="dxa"/>
            <w:vMerge w:val="restart"/>
            <w:shd w:val="clear" w:color="auto" w:fill="auto"/>
            <w:vAlign w:val="center"/>
            <w:hideMark/>
          </w:tcPr>
          <w:p w:rsidR="005B6614" w:rsidRDefault="005B6614">
            <w:pPr>
              <w:rPr>
                <w:rFonts w:ascii="GHEA Grapalat" w:hAnsi="GHEA Grapalat" w:cs="Calibri"/>
                <w:i/>
                <w:iCs/>
                <w:color w:val="000000"/>
                <w:sz w:val="20"/>
                <w:szCs w:val="20"/>
              </w:rPr>
            </w:pPr>
            <w:r>
              <w:rPr>
                <w:rFonts w:ascii="GHEA Grapalat" w:hAnsi="GHEA Grapalat" w:cs="Calibri"/>
                <w:i/>
                <w:iCs/>
                <w:color w:val="000000"/>
                <w:sz w:val="20"/>
                <w:szCs w:val="20"/>
              </w:rPr>
              <w:t>Аккумулятор высокого качества AAA 1,5 В, Duracell, Energizer или аналогичный. Доставка товара до складского хозяйства заказчика (Аргишти 1) осуществляется продавцом.</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noWrap/>
            <w:vAlign w:val="bottom"/>
          </w:tcPr>
          <w:p w:rsidR="005B6614" w:rsidRDefault="005B6614">
            <w:pPr>
              <w:rPr>
                <w:rFonts w:ascii="Calibri" w:hAnsi="Calibri" w:cs="Calibri"/>
                <w:color w:val="000000"/>
                <w:sz w:val="22"/>
                <w:szCs w:val="22"/>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20</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 xml:space="preserve">20 календарных дней с момента вступления договора в силу в соответствии с законодательством, в </w:t>
            </w:r>
            <w:r>
              <w:rPr>
                <w:rFonts w:ascii="GHEA Grapalat" w:hAnsi="GHEA Grapalat" w:cs="Calibri"/>
                <w:b/>
                <w:bCs/>
                <w:i/>
                <w:iCs/>
                <w:color w:val="000000"/>
                <w:sz w:val="20"/>
                <w:szCs w:val="20"/>
              </w:rPr>
              <w:lastRenderedPageBreak/>
              <w:t>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lastRenderedPageBreak/>
              <w:t>21</w:t>
            </w:r>
          </w:p>
        </w:tc>
        <w:tc>
          <w:tcPr>
            <w:tcW w:w="198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30234300/7</w:t>
            </w:r>
          </w:p>
        </w:tc>
        <w:tc>
          <w:tcPr>
            <w:tcW w:w="1610"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SD-R 700 МБ</w:t>
            </w:r>
          </w:p>
        </w:tc>
        <w:tc>
          <w:tcPr>
            <w:tcW w:w="4225" w:type="dxa"/>
            <w:vMerge w:val="restart"/>
            <w:shd w:val="clear" w:color="auto" w:fill="auto"/>
            <w:vAlign w:val="center"/>
            <w:hideMark/>
          </w:tcPr>
          <w:p w:rsidR="005B6614" w:rsidRDefault="005B6614">
            <w:pPr>
              <w:jc w:val="center"/>
              <w:rPr>
                <w:rFonts w:ascii="GHEA Grapalat" w:hAnsi="GHEA Grapalat" w:cs="Calibri"/>
                <w:i/>
                <w:iCs/>
                <w:color w:val="000000"/>
                <w:sz w:val="20"/>
                <w:szCs w:val="20"/>
              </w:rPr>
            </w:pPr>
            <w:r>
              <w:rPr>
                <w:rFonts w:ascii="GHEA Grapalat" w:hAnsi="GHEA Grapalat" w:cs="Calibri"/>
                <w:i/>
                <w:iCs/>
                <w:color w:val="000000"/>
                <w:sz w:val="20"/>
                <w:szCs w:val="20"/>
              </w:rPr>
              <w:t xml:space="preserve">Пустой диск с емкостью 700 МБ без коробки CD. Доставка товара до складского хозяйства заказчика (Аргишти 1) осуществляется продавцом.     </w:t>
            </w:r>
          </w:p>
        </w:tc>
        <w:tc>
          <w:tcPr>
            <w:tcW w:w="1258" w:type="dxa"/>
            <w:vMerge w:val="restart"/>
            <w:shd w:val="clear" w:color="auto" w:fill="auto"/>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1077" w:type="dxa"/>
            <w:vMerge w:val="restart"/>
            <w:shd w:val="clear" w:color="auto" w:fill="auto"/>
            <w:vAlign w:val="center"/>
          </w:tcPr>
          <w:p w:rsidR="005B6614" w:rsidRDefault="005B6614">
            <w:pPr>
              <w:jc w:val="center"/>
              <w:rPr>
                <w:rFonts w:ascii="GHEA Grapalat" w:hAnsi="GHEA Grapalat" w:cs="Calibri"/>
                <w:b/>
                <w:bCs/>
                <w:color w:val="000000"/>
                <w:sz w:val="20"/>
                <w:szCs w:val="20"/>
              </w:rPr>
            </w:pPr>
          </w:p>
        </w:tc>
        <w:tc>
          <w:tcPr>
            <w:tcW w:w="1176" w:type="dxa"/>
            <w:vMerge w:val="restart"/>
            <w:shd w:val="clear" w:color="auto" w:fill="auto"/>
            <w:noWrap/>
            <w:vAlign w:val="bottom"/>
          </w:tcPr>
          <w:p w:rsidR="005B6614" w:rsidRDefault="005B6614">
            <w:pPr>
              <w:rPr>
                <w:rFonts w:ascii="Calibri" w:hAnsi="Calibri" w:cs="Calibri"/>
                <w:color w:val="000000"/>
                <w:sz w:val="22"/>
                <w:szCs w:val="22"/>
              </w:rPr>
            </w:pPr>
          </w:p>
        </w:tc>
        <w:tc>
          <w:tcPr>
            <w:tcW w:w="1292" w:type="dxa"/>
            <w:vMerge w:val="restart"/>
            <w:shd w:val="clear" w:color="auto" w:fill="auto"/>
            <w:vAlign w:val="center"/>
            <w:hideMark/>
          </w:tcPr>
          <w:p w:rsidR="005B6614" w:rsidRDefault="005B6614">
            <w:pPr>
              <w:jc w:val="center"/>
              <w:rPr>
                <w:rFonts w:ascii="GHEA Grapalat" w:hAnsi="GHEA Grapalat" w:cs="Calibri"/>
                <w:b/>
                <w:bCs/>
                <w:color w:val="000000"/>
                <w:sz w:val="20"/>
                <w:szCs w:val="20"/>
              </w:rPr>
            </w:pPr>
            <w:r>
              <w:rPr>
                <w:rFonts w:ascii="GHEA Grapalat" w:hAnsi="GHEA Grapalat" w:cs="Calibri"/>
                <w:b/>
                <w:bCs/>
                <w:color w:val="000000"/>
                <w:sz w:val="20"/>
                <w:szCs w:val="20"/>
              </w:rPr>
              <w:t>3600</w:t>
            </w:r>
          </w:p>
        </w:tc>
        <w:tc>
          <w:tcPr>
            <w:tcW w:w="966" w:type="dxa"/>
            <w:vMerge w:val="restart"/>
            <w:shd w:val="clear" w:color="auto" w:fill="auto"/>
            <w:textDirection w:val="btLr"/>
            <w:vAlign w:val="center"/>
            <w:hideMark/>
          </w:tcPr>
          <w:p w:rsidR="005B6614" w:rsidRDefault="005B6614">
            <w:pPr>
              <w:jc w:val="center"/>
              <w:rPr>
                <w:rFonts w:ascii="GHEA Grapalat" w:hAnsi="GHEA Grapalat" w:cs="Calibri"/>
                <w:color w:val="000000"/>
                <w:sz w:val="20"/>
                <w:szCs w:val="20"/>
              </w:rPr>
            </w:pPr>
            <w:r>
              <w:rPr>
                <w:rFonts w:ascii="GHEA Grapalat" w:hAnsi="GHEA Grapalat" w:cs="Calibri"/>
                <w:color w:val="000000"/>
                <w:sz w:val="20"/>
                <w:szCs w:val="20"/>
              </w:rPr>
              <w:t>Аргишти 1</w:t>
            </w:r>
          </w:p>
        </w:tc>
        <w:tc>
          <w:tcPr>
            <w:tcW w:w="1804" w:type="dxa"/>
            <w:vMerge w:val="restart"/>
            <w:shd w:val="clear" w:color="auto" w:fill="auto"/>
            <w:vAlign w:val="center"/>
            <w:hideMark/>
          </w:tcPr>
          <w:p w:rsidR="005B6614" w:rsidRDefault="005B6614">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br/>
              <w:t>20 календарных дней с момента вступления договора в силу в соответствии с законодательством, в течение 10 дней по запросу заказчика до 25.12.2021 г.</w:t>
            </w: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r w:rsidR="005B6614" w:rsidTr="005B6614">
        <w:trPr>
          <w:trHeight w:val="268"/>
        </w:trPr>
        <w:tc>
          <w:tcPr>
            <w:tcW w:w="540" w:type="dxa"/>
            <w:vMerge/>
            <w:vAlign w:val="center"/>
            <w:hideMark/>
          </w:tcPr>
          <w:p w:rsidR="005B6614" w:rsidRDefault="005B6614">
            <w:pPr>
              <w:rPr>
                <w:rFonts w:ascii="GHEA Grapalat" w:hAnsi="GHEA Grapalat" w:cs="Calibri"/>
                <w:color w:val="000000"/>
                <w:sz w:val="20"/>
                <w:szCs w:val="20"/>
              </w:rPr>
            </w:pPr>
          </w:p>
        </w:tc>
        <w:tc>
          <w:tcPr>
            <w:tcW w:w="1982" w:type="dxa"/>
            <w:vMerge/>
            <w:vAlign w:val="center"/>
            <w:hideMark/>
          </w:tcPr>
          <w:p w:rsidR="005B6614" w:rsidRDefault="005B6614">
            <w:pPr>
              <w:rPr>
                <w:rFonts w:ascii="GHEA Grapalat" w:hAnsi="GHEA Grapalat" w:cs="Calibri"/>
                <w:b/>
                <w:bCs/>
                <w:color w:val="000000"/>
                <w:sz w:val="20"/>
                <w:szCs w:val="20"/>
              </w:rPr>
            </w:pPr>
          </w:p>
        </w:tc>
        <w:tc>
          <w:tcPr>
            <w:tcW w:w="1610" w:type="dxa"/>
            <w:vMerge/>
            <w:vAlign w:val="center"/>
            <w:hideMark/>
          </w:tcPr>
          <w:p w:rsidR="005B6614" w:rsidRDefault="005B6614">
            <w:pPr>
              <w:rPr>
                <w:rFonts w:ascii="GHEA Grapalat" w:hAnsi="GHEA Grapalat" w:cs="Calibri"/>
                <w:b/>
                <w:bCs/>
                <w:i/>
                <w:iCs/>
                <w:color w:val="000000"/>
                <w:sz w:val="20"/>
                <w:szCs w:val="20"/>
              </w:rPr>
            </w:pPr>
          </w:p>
        </w:tc>
        <w:tc>
          <w:tcPr>
            <w:tcW w:w="4225" w:type="dxa"/>
            <w:vMerge/>
            <w:vAlign w:val="center"/>
            <w:hideMark/>
          </w:tcPr>
          <w:p w:rsidR="005B6614" w:rsidRDefault="005B6614">
            <w:pPr>
              <w:rPr>
                <w:rFonts w:ascii="GHEA Grapalat" w:hAnsi="GHEA Grapalat" w:cs="Calibri"/>
                <w:i/>
                <w:iCs/>
                <w:color w:val="000000"/>
                <w:sz w:val="20"/>
                <w:szCs w:val="20"/>
              </w:rPr>
            </w:pPr>
          </w:p>
        </w:tc>
        <w:tc>
          <w:tcPr>
            <w:tcW w:w="1258" w:type="dxa"/>
            <w:vMerge/>
            <w:vAlign w:val="center"/>
            <w:hideMark/>
          </w:tcPr>
          <w:p w:rsidR="005B6614" w:rsidRDefault="005B6614">
            <w:pPr>
              <w:rPr>
                <w:rFonts w:ascii="GHEA Grapalat" w:hAnsi="GHEA Grapalat" w:cs="Calibri"/>
                <w:color w:val="000000"/>
                <w:sz w:val="20"/>
                <w:szCs w:val="20"/>
              </w:rPr>
            </w:pPr>
          </w:p>
        </w:tc>
        <w:tc>
          <w:tcPr>
            <w:tcW w:w="1077" w:type="dxa"/>
            <w:vMerge/>
            <w:vAlign w:val="center"/>
          </w:tcPr>
          <w:p w:rsidR="005B6614" w:rsidRDefault="005B6614">
            <w:pPr>
              <w:rPr>
                <w:rFonts w:ascii="GHEA Grapalat" w:hAnsi="GHEA Grapalat" w:cs="Calibri"/>
                <w:b/>
                <w:bCs/>
                <w:color w:val="000000"/>
                <w:sz w:val="20"/>
                <w:szCs w:val="20"/>
              </w:rPr>
            </w:pPr>
          </w:p>
        </w:tc>
        <w:tc>
          <w:tcPr>
            <w:tcW w:w="1176" w:type="dxa"/>
            <w:vMerge/>
            <w:vAlign w:val="center"/>
          </w:tcPr>
          <w:p w:rsidR="005B6614" w:rsidRDefault="005B6614">
            <w:pPr>
              <w:rPr>
                <w:rFonts w:ascii="Calibri" w:hAnsi="Calibri" w:cs="Calibri"/>
                <w:color w:val="000000"/>
                <w:sz w:val="22"/>
                <w:szCs w:val="22"/>
              </w:rPr>
            </w:pPr>
          </w:p>
        </w:tc>
        <w:tc>
          <w:tcPr>
            <w:tcW w:w="1292" w:type="dxa"/>
            <w:vMerge/>
            <w:vAlign w:val="center"/>
            <w:hideMark/>
          </w:tcPr>
          <w:p w:rsidR="005B6614" w:rsidRDefault="005B6614">
            <w:pPr>
              <w:rPr>
                <w:rFonts w:ascii="GHEA Grapalat" w:hAnsi="GHEA Grapalat" w:cs="Calibri"/>
                <w:b/>
                <w:bCs/>
                <w:color w:val="000000"/>
                <w:sz w:val="20"/>
                <w:szCs w:val="20"/>
              </w:rPr>
            </w:pPr>
          </w:p>
        </w:tc>
        <w:tc>
          <w:tcPr>
            <w:tcW w:w="966" w:type="dxa"/>
            <w:vMerge/>
            <w:vAlign w:val="center"/>
            <w:hideMark/>
          </w:tcPr>
          <w:p w:rsidR="005B6614" w:rsidRDefault="005B6614">
            <w:pPr>
              <w:rPr>
                <w:rFonts w:ascii="GHEA Grapalat" w:hAnsi="GHEA Grapalat" w:cs="Calibri"/>
                <w:color w:val="000000"/>
                <w:sz w:val="20"/>
                <w:szCs w:val="20"/>
              </w:rPr>
            </w:pPr>
          </w:p>
        </w:tc>
        <w:tc>
          <w:tcPr>
            <w:tcW w:w="1804" w:type="dxa"/>
            <w:vMerge/>
            <w:vAlign w:val="center"/>
            <w:hideMark/>
          </w:tcPr>
          <w:p w:rsidR="005B6614" w:rsidRDefault="005B6614">
            <w:pPr>
              <w:rPr>
                <w:rFonts w:ascii="GHEA Grapalat" w:hAnsi="GHEA Grapalat" w:cs="Calibri"/>
                <w:b/>
                <w:bCs/>
                <w:i/>
                <w:iCs/>
                <w:color w:val="000000"/>
                <w:sz w:val="20"/>
                <w:szCs w:val="20"/>
              </w:rPr>
            </w:pPr>
          </w:p>
        </w:tc>
      </w:tr>
    </w:tbl>
    <w:p w:rsidR="0001619C" w:rsidRPr="00B138F3" w:rsidRDefault="0001619C" w:rsidP="0003207A">
      <w:pPr>
        <w:widowControl w:val="0"/>
        <w:spacing w:after="160"/>
        <w:ind w:left="-284"/>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bookmarkStart w:id="4" w:name="_GoBack"/>
      <w:bookmarkEnd w:id="4"/>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1"/>
        <w:gridCol w:w="1628"/>
        <w:gridCol w:w="963"/>
        <w:gridCol w:w="980"/>
        <w:gridCol w:w="692"/>
        <w:gridCol w:w="838"/>
        <w:gridCol w:w="596"/>
        <w:gridCol w:w="604"/>
        <w:gridCol w:w="700"/>
        <w:gridCol w:w="824"/>
        <w:gridCol w:w="866"/>
        <w:gridCol w:w="849"/>
        <w:gridCol w:w="964"/>
        <w:gridCol w:w="850"/>
        <w:gridCol w:w="791"/>
      </w:tblGrid>
      <w:tr w:rsidR="00B138F3" w:rsidRPr="00B138F3" w:rsidTr="0090396C">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6614">
        <w:trPr>
          <w:trHeight w:val="747"/>
          <w:jc w:val="center"/>
        </w:trPr>
        <w:tc>
          <w:tcPr>
            <w:tcW w:w="169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17"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D45B8B">
              <w:rPr>
                <w:rFonts w:ascii="GHEA Grapalat" w:hAnsi="GHEA Grapalat"/>
                <w:sz w:val="16"/>
                <w:szCs w:val="16"/>
              </w:rPr>
              <w:t>21</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2F668D" w:rsidRPr="00B138F3" w:rsidTr="005B6614">
        <w:trPr>
          <w:trHeight w:val="594"/>
          <w:jc w:val="center"/>
        </w:trPr>
        <w:tc>
          <w:tcPr>
            <w:tcW w:w="1699" w:type="dxa"/>
          </w:tcPr>
          <w:p w:rsidR="00071D1C" w:rsidRPr="00B138F3" w:rsidRDefault="00071D1C" w:rsidP="00B46D58">
            <w:pPr>
              <w:widowControl w:val="0"/>
              <w:jc w:val="center"/>
              <w:rPr>
                <w:rFonts w:ascii="GHEA Grapalat" w:hAnsi="GHEA Grapalat"/>
                <w:sz w:val="16"/>
                <w:szCs w:val="16"/>
              </w:rPr>
            </w:pPr>
          </w:p>
        </w:tc>
        <w:tc>
          <w:tcPr>
            <w:tcW w:w="2061" w:type="dxa"/>
          </w:tcPr>
          <w:p w:rsidR="00071D1C" w:rsidRPr="00B138F3" w:rsidRDefault="00071D1C" w:rsidP="00B46D58">
            <w:pPr>
              <w:widowControl w:val="0"/>
              <w:jc w:val="center"/>
              <w:rPr>
                <w:rFonts w:ascii="GHEA Grapalat" w:hAnsi="GHEA Grapalat"/>
                <w:sz w:val="16"/>
                <w:szCs w:val="16"/>
              </w:rPr>
            </w:pPr>
          </w:p>
        </w:tc>
        <w:tc>
          <w:tcPr>
            <w:tcW w:w="1628" w:type="dxa"/>
          </w:tcPr>
          <w:p w:rsidR="00071D1C" w:rsidRPr="00B138F3" w:rsidRDefault="00071D1C" w:rsidP="00B46D58">
            <w:pPr>
              <w:widowControl w:val="0"/>
              <w:jc w:val="center"/>
              <w:rPr>
                <w:rFonts w:ascii="GHEA Grapalat" w:hAnsi="GHEA Grapalat"/>
                <w:sz w:val="16"/>
                <w:szCs w:val="16"/>
              </w:rPr>
            </w:pPr>
          </w:p>
        </w:tc>
        <w:tc>
          <w:tcPr>
            <w:tcW w:w="96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B6614" w:rsidRPr="00B138F3" w:rsidTr="005B6614">
        <w:trPr>
          <w:trHeight w:val="404"/>
          <w:jc w:val="center"/>
        </w:trPr>
        <w:tc>
          <w:tcPr>
            <w:tcW w:w="1699" w:type="dxa"/>
          </w:tcPr>
          <w:p w:rsidR="005B6614" w:rsidRPr="002F668D" w:rsidRDefault="005B6614" w:rsidP="005B6614">
            <w:pPr>
              <w:widowControl w:val="0"/>
              <w:jc w:val="center"/>
              <w:rPr>
                <w:rFonts w:ascii="GHEA Grapalat" w:hAnsi="GHEA Grapalat"/>
                <w:sz w:val="16"/>
                <w:szCs w:val="16"/>
              </w:rPr>
            </w:pPr>
            <w:r>
              <w:rPr>
                <w:rFonts w:ascii="GHEA Grapalat" w:hAnsi="GHEA Grapalat"/>
                <w:sz w:val="16"/>
                <w:szCs w:val="16"/>
              </w:rPr>
              <w:t>1-21</w:t>
            </w:r>
          </w:p>
        </w:tc>
        <w:tc>
          <w:tcPr>
            <w:tcW w:w="2061" w:type="dxa"/>
          </w:tcPr>
          <w:p w:rsidR="005B6614" w:rsidRPr="002F668D" w:rsidRDefault="005B6614" w:rsidP="005B6614">
            <w:pPr>
              <w:widowControl w:val="0"/>
              <w:jc w:val="center"/>
              <w:rPr>
                <w:rFonts w:ascii="GHEA Grapalat" w:hAnsi="GHEA Grapalat"/>
                <w:sz w:val="16"/>
                <w:szCs w:val="16"/>
              </w:rPr>
            </w:pPr>
            <w:r>
              <w:rPr>
                <w:rFonts w:ascii="GHEA Grapalat" w:hAnsi="GHEA Grapalat"/>
                <w:sz w:val="16"/>
                <w:szCs w:val="16"/>
              </w:rPr>
              <w:t>4261</w:t>
            </w:r>
          </w:p>
        </w:tc>
        <w:tc>
          <w:tcPr>
            <w:tcW w:w="1628" w:type="dxa"/>
          </w:tcPr>
          <w:p w:rsidR="005B6614" w:rsidRPr="002F668D" w:rsidRDefault="005B6614" w:rsidP="005B6614">
            <w:pPr>
              <w:widowControl w:val="0"/>
              <w:jc w:val="center"/>
              <w:rPr>
                <w:rFonts w:ascii="GHEA Grapalat" w:hAnsi="GHEA Grapalat" w:cs="Sylfaen"/>
                <w:sz w:val="18"/>
                <w:szCs w:val="18"/>
                <w:lang w:val="hy-AM"/>
              </w:rPr>
            </w:pPr>
            <w:r w:rsidRPr="002F668D">
              <w:rPr>
                <w:rFonts w:ascii="GHEA Grapalat" w:hAnsi="GHEA Grapalat" w:cs="Sylfaen"/>
                <w:sz w:val="18"/>
                <w:szCs w:val="18"/>
                <w:lang w:val="hy-AM"/>
              </w:rPr>
              <w:t xml:space="preserve">приобретение </w:t>
            </w:r>
            <w:r w:rsidRPr="002F668D">
              <w:rPr>
                <w:rFonts w:ascii="GHEA Grapalat" w:hAnsi="GHEA Grapalat" w:cs="Sylfaen" w:hint="eastAsia"/>
                <w:sz w:val="18"/>
                <w:szCs w:val="18"/>
                <w:lang w:val="hy-AM"/>
              </w:rPr>
              <w:t>вспомогательных</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материалов</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для</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компьютерного</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и</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копировального</w:t>
            </w:r>
            <w:r w:rsidRPr="002F668D">
              <w:rPr>
                <w:rFonts w:ascii="GHEA Grapalat" w:hAnsi="GHEA Grapalat" w:cs="Sylfaen"/>
                <w:sz w:val="18"/>
                <w:szCs w:val="18"/>
              </w:rPr>
              <w:t xml:space="preserve"> </w:t>
            </w:r>
            <w:r w:rsidRPr="002F668D">
              <w:rPr>
                <w:rFonts w:ascii="GHEA Grapalat" w:hAnsi="GHEA Grapalat" w:cs="Sylfaen" w:hint="eastAsia"/>
                <w:sz w:val="18"/>
                <w:szCs w:val="18"/>
                <w:lang w:val="hy-AM"/>
              </w:rPr>
              <w:t>оборудования</w:t>
            </w:r>
          </w:p>
        </w:tc>
        <w:tc>
          <w:tcPr>
            <w:tcW w:w="963" w:type="dxa"/>
          </w:tcPr>
          <w:p w:rsidR="005B6614" w:rsidRPr="00080530" w:rsidRDefault="005B6614" w:rsidP="005B6614">
            <w:pPr>
              <w:jc w:val="center"/>
              <w:rPr>
                <w:rFonts w:ascii="GHEA Grapalat" w:hAnsi="GHEA Grapalat"/>
                <w:lang w:val="hy-AM"/>
              </w:rPr>
            </w:pPr>
            <w:r>
              <w:rPr>
                <w:rFonts w:ascii="GHEA Grapalat" w:hAnsi="GHEA Grapalat"/>
                <w:lang w:val="hy-AM"/>
              </w:rPr>
              <w:t>....</w:t>
            </w:r>
          </w:p>
        </w:tc>
        <w:tc>
          <w:tcPr>
            <w:tcW w:w="980" w:type="dxa"/>
          </w:tcPr>
          <w:p w:rsidR="005B6614" w:rsidRPr="00080530" w:rsidRDefault="005B6614" w:rsidP="005B6614">
            <w:pPr>
              <w:jc w:val="center"/>
              <w:rPr>
                <w:rFonts w:ascii="GHEA Grapalat" w:hAnsi="GHEA Grapalat"/>
                <w:lang w:val="hy-AM"/>
              </w:rPr>
            </w:pPr>
            <w:r>
              <w:rPr>
                <w:rFonts w:ascii="GHEA Grapalat" w:hAnsi="GHEA Grapalat"/>
                <w:lang w:val="hy-AM"/>
              </w:rPr>
              <w:t>....</w:t>
            </w:r>
          </w:p>
        </w:tc>
        <w:tc>
          <w:tcPr>
            <w:tcW w:w="692" w:type="dxa"/>
          </w:tcPr>
          <w:p w:rsidR="005B6614" w:rsidRPr="00080530" w:rsidRDefault="005B6614" w:rsidP="005B6614">
            <w:pPr>
              <w:jc w:val="center"/>
              <w:rPr>
                <w:rFonts w:ascii="GHEA Grapalat" w:hAnsi="GHEA Grapalat"/>
                <w:lang w:val="hy-AM"/>
              </w:rPr>
            </w:pPr>
            <w:r>
              <w:rPr>
                <w:rFonts w:ascii="GHEA Grapalat" w:hAnsi="GHEA Grapalat"/>
                <w:lang w:val="hy-AM"/>
              </w:rPr>
              <w:t>....</w:t>
            </w:r>
          </w:p>
        </w:tc>
        <w:tc>
          <w:tcPr>
            <w:tcW w:w="838" w:type="dxa"/>
          </w:tcPr>
          <w:p w:rsidR="005B6614" w:rsidRPr="00C51E12" w:rsidRDefault="005B6614" w:rsidP="005B6614">
            <w:pPr>
              <w:jc w:val="center"/>
              <w:rPr>
                <w:rFonts w:ascii="GHEA Grapalat" w:hAnsi="GHEA Grapalat" w:cs="Arial"/>
                <w:sz w:val="18"/>
                <w:szCs w:val="18"/>
              </w:rPr>
            </w:pPr>
            <w:r>
              <w:rPr>
                <w:rFonts w:ascii="GHEA Grapalat" w:hAnsi="GHEA Grapalat"/>
                <w:lang w:val="hy-AM"/>
              </w:rPr>
              <w:t>....</w:t>
            </w:r>
          </w:p>
        </w:tc>
        <w:tc>
          <w:tcPr>
            <w:tcW w:w="596" w:type="dxa"/>
          </w:tcPr>
          <w:p w:rsidR="005B6614" w:rsidRPr="00C51E12" w:rsidRDefault="005B6614" w:rsidP="005B6614">
            <w:pPr>
              <w:jc w:val="center"/>
              <w:rPr>
                <w:rFonts w:ascii="GHEA Grapalat" w:hAnsi="GHEA Grapalat" w:cs="Arial"/>
                <w:sz w:val="18"/>
                <w:szCs w:val="18"/>
              </w:rPr>
            </w:pPr>
            <w:r>
              <w:rPr>
                <w:rFonts w:ascii="GHEA Grapalat" w:hAnsi="GHEA Grapalat"/>
                <w:lang w:val="hy-AM"/>
              </w:rPr>
              <w:t>....</w:t>
            </w:r>
          </w:p>
        </w:tc>
        <w:tc>
          <w:tcPr>
            <w:tcW w:w="604" w:type="dxa"/>
          </w:tcPr>
          <w:p w:rsidR="005B6614" w:rsidRPr="00C51E12" w:rsidRDefault="005B6614" w:rsidP="005B6614">
            <w:pPr>
              <w:jc w:val="center"/>
              <w:rPr>
                <w:rFonts w:ascii="GHEA Grapalat" w:hAnsi="GHEA Grapalat" w:cs="Arial"/>
                <w:sz w:val="18"/>
                <w:szCs w:val="18"/>
              </w:rPr>
            </w:pPr>
            <w:r>
              <w:rPr>
                <w:rFonts w:ascii="GHEA Grapalat" w:hAnsi="GHEA Grapalat"/>
                <w:lang w:val="hy-AM"/>
              </w:rPr>
              <w:t>....</w:t>
            </w:r>
          </w:p>
        </w:tc>
        <w:tc>
          <w:tcPr>
            <w:tcW w:w="700" w:type="dxa"/>
          </w:tcPr>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cs="Arial"/>
                <w:sz w:val="18"/>
                <w:szCs w:val="18"/>
                <w:lang w:val="pt-BR"/>
              </w:rPr>
            </w:pPr>
            <w:r>
              <w:rPr>
                <w:rFonts w:ascii="GHEA Grapalat" w:hAnsi="GHEA Grapalat"/>
                <w:sz w:val="20"/>
                <w:lang w:val="hy-AM"/>
              </w:rPr>
              <w:t>75</w:t>
            </w:r>
            <w:r w:rsidRPr="005E1F72">
              <w:rPr>
                <w:rFonts w:ascii="GHEA Grapalat" w:hAnsi="GHEA Grapalat"/>
                <w:sz w:val="20"/>
                <w:lang w:val="pt-BR"/>
              </w:rPr>
              <w:t>%</w:t>
            </w:r>
          </w:p>
        </w:tc>
        <w:tc>
          <w:tcPr>
            <w:tcW w:w="824" w:type="dxa"/>
          </w:tcPr>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cs="Arial"/>
                <w:sz w:val="18"/>
                <w:szCs w:val="18"/>
                <w:lang w:val="pt-BR"/>
              </w:rPr>
            </w:pPr>
            <w:r>
              <w:rPr>
                <w:rFonts w:ascii="GHEA Grapalat" w:hAnsi="GHEA Grapalat"/>
                <w:sz w:val="20"/>
                <w:lang w:val="hy-AM"/>
              </w:rPr>
              <w:t>75</w:t>
            </w:r>
            <w:r w:rsidRPr="005E1F72">
              <w:rPr>
                <w:rFonts w:ascii="GHEA Grapalat" w:hAnsi="GHEA Grapalat"/>
                <w:sz w:val="20"/>
                <w:lang w:val="pt-BR"/>
              </w:rPr>
              <w:t>%</w:t>
            </w:r>
          </w:p>
        </w:tc>
        <w:tc>
          <w:tcPr>
            <w:tcW w:w="866" w:type="dxa"/>
          </w:tcPr>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w:t>
            </w:r>
          </w:p>
        </w:tc>
        <w:tc>
          <w:tcPr>
            <w:tcW w:w="849" w:type="dxa"/>
          </w:tcPr>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64" w:type="dxa"/>
          </w:tcPr>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0" w:type="dxa"/>
          </w:tcPr>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1" w:type="dxa"/>
          </w:tcPr>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sz w:val="20"/>
                <w:lang w:val="pt-BR"/>
              </w:rPr>
            </w:pPr>
          </w:p>
          <w:p w:rsidR="005B6614" w:rsidRPr="005E1F72" w:rsidRDefault="005B6614" w:rsidP="005B6614">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2C47C3">
          <w:footnotePr>
            <w:pos w:val="beneathText"/>
          </w:footnotePr>
          <w:pgSz w:w="16838" w:h="11906" w:orient="landscape" w:code="9"/>
          <w:pgMar w:top="54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2B3" w:rsidRDefault="007602B3">
      <w:r>
        <w:separator/>
      </w:r>
    </w:p>
  </w:endnote>
  <w:endnote w:type="continuationSeparator" w:id="0">
    <w:p w:rsidR="007602B3" w:rsidRDefault="0076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038F" w:rsidRPr="00C861E9" w:rsidRDefault="002C57ED">
        <w:pPr>
          <w:pStyle w:val="Footer"/>
          <w:jc w:val="center"/>
          <w:rPr>
            <w:rFonts w:ascii="GHEA Grapalat" w:hAnsi="GHEA Grapalat"/>
            <w:sz w:val="24"/>
            <w:szCs w:val="24"/>
          </w:rPr>
        </w:pPr>
        <w:r w:rsidRPr="00C861E9">
          <w:rPr>
            <w:rFonts w:ascii="GHEA Grapalat" w:hAnsi="GHEA Grapalat"/>
            <w:sz w:val="24"/>
            <w:szCs w:val="24"/>
          </w:rPr>
          <w:fldChar w:fldCharType="begin"/>
        </w:r>
        <w:r w:rsidR="0014038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C47C3">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2B3" w:rsidRDefault="007602B3">
      <w:r>
        <w:separator/>
      </w:r>
    </w:p>
  </w:footnote>
  <w:footnote w:type="continuationSeparator" w:id="0">
    <w:p w:rsidR="007602B3" w:rsidRDefault="007602B3">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14038F" w:rsidRPr="00CD6B60" w:rsidRDefault="0014038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14038F" w:rsidRPr="008842CE" w:rsidRDefault="0014038F"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07A"/>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5BD"/>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B6A"/>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2EC"/>
    <w:rsid w:val="00280E91"/>
    <w:rsid w:val="00281D16"/>
    <w:rsid w:val="00282FBC"/>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964"/>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7C3"/>
    <w:rsid w:val="002C4DBF"/>
    <w:rsid w:val="002C57ED"/>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2D02"/>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68D"/>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107"/>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3F5"/>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699C"/>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10"/>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614"/>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22F"/>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2651"/>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2B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096E"/>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52"/>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26E"/>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496"/>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48FF"/>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09A8"/>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3A0"/>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59"/>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5B8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6CB5"/>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3E6D"/>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23E6"/>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5A5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D3639D-9C50-4C26-BA19-83D8C616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76">
    <w:name w:val="xl7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7">
    <w:name w:val="xl7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78">
    <w:name w:val="xl7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79">
    <w:name w:val="xl7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0">
    <w:name w:val="xl8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1">
    <w:name w:val="xl8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2">
    <w:name w:val="xl8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83">
    <w:name w:val="xl8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84">
    <w:name w:val="xl8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5">
    <w:name w:val="xl8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86">
    <w:name w:val="xl86"/>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lang w:bidi="ar-SA"/>
    </w:rPr>
  </w:style>
  <w:style w:type="paragraph" w:customStyle="1" w:styleId="xl87">
    <w:name w:val="xl87"/>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sz w:val="20"/>
      <w:szCs w:val="20"/>
      <w:lang w:bidi="ar-SA"/>
    </w:rPr>
  </w:style>
  <w:style w:type="paragraph" w:customStyle="1" w:styleId="xl88">
    <w:name w:val="xl88"/>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color w:val="000000"/>
      <w:lang w:bidi="ar-SA"/>
    </w:rPr>
  </w:style>
  <w:style w:type="paragraph" w:customStyle="1" w:styleId="xl89">
    <w:name w:val="xl89"/>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color w:val="000000"/>
      <w:lang w:bidi="ar-SA"/>
    </w:rPr>
  </w:style>
  <w:style w:type="paragraph" w:customStyle="1" w:styleId="xl90">
    <w:name w:val="xl90"/>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color w:val="000000"/>
      <w:lang w:bidi="ar-SA"/>
    </w:rPr>
  </w:style>
  <w:style w:type="paragraph" w:customStyle="1" w:styleId="xl91">
    <w:name w:val="xl91"/>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i/>
      <w:iCs/>
      <w:color w:val="000000"/>
      <w:lang w:bidi="ar-SA"/>
    </w:rPr>
  </w:style>
  <w:style w:type="paragraph" w:customStyle="1" w:styleId="xl92">
    <w:name w:val="xl92"/>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lang w:bidi="ar-SA"/>
    </w:rPr>
  </w:style>
  <w:style w:type="paragraph" w:customStyle="1" w:styleId="xl93">
    <w:name w:val="xl93"/>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94">
    <w:name w:val="xl94"/>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4"/>
      <w:szCs w:val="14"/>
      <w:lang w:bidi="ar-SA"/>
    </w:rPr>
  </w:style>
  <w:style w:type="paragraph" w:customStyle="1" w:styleId="xl95">
    <w:name w:val="xl95"/>
    <w:basedOn w:val="Normal"/>
    <w:rsid w:val="000320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4267931">
      <w:bodyDiv w:val="1"/>
      <w:marLeft w:val="0"/>
      <w:marRight w:val="0"/>
      <w:marTop w:val="0"/>
      <w:marBottom w:val="0"/>
      <w:divBdr>
        <w:top w:val="none" w:sz="0" w:space="0" w:color="auto"/>
        <w:left w:val="none" w:sz="0" w:space="0" w:color="auto"/>
        <w:bottom w:val="none" w:sz="0" w:space="0" w:color="auto"/>
        <w:right w:val="none" w:sz="0" w:space="0" w:color="auto"/>
      </w:divBdr>
    </w:div>
    <w:div w:id="168797477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DE927-5702-4A29-BFA3-20AC2063F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3190</TotalTime>
  <Pages>85</Pages>
  <Words>19797</Words>
  <Characters>112845</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1133</cp:revision>
  <cp:lastPrinted>2018-02-16T07:12:00Z</cp:lastPrinted>
  <dcterms:created xsi:type="dcterms:W3CDTF">2019-10-28T07:04:00Z</dcterms:created>
  <dcterms:modified xsi:type="dcterms:W3CDTF">2021-06-29T08:31:00Z</dcterms:modified>
</cp:coreProperties>
</file>